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FB" w:rsidRPr="00103BFB" w:rsidRDefault="00103BFB" w:rsidP="00103BFB">
      <w:pPr>
        <w:jc w:val="center"/>
        <w:rPr>
          <w:sz w:val="32"/>
          <w:szCs w:val="32"/>
        </w:rPr>
      </w:pPr>
      <w:r w:rsidRPr="00103BFB">
        <w:rPr>
          <w:sz w:val="32"/>
          <w:szCs w:val="32"/>
        </w:rPr>
        <w:t>АДМИНИСТРАЦИЯ СТЕКЛЯНСКОГО СЕЛЬСОВЕТА КУПИНСКОГО РАЙОНА  НОВОСИБИРСКОЙ ОБЛАСТИ</w:t>
      </w:r>
    </w:p>
    <w:p w:rsidR="00103BFB" w:rsidRPr="00103BFB" w:rsidRDefault="00103BFB" w:rsidP="00103BFB">
      <w:pPr>
        <w:jc w:val="center"/>
        <w:rPr>
          <w:bCs/>
          <w:sz w:val="32"/>
          <w:szCs w:val="32"/>
        </w:rPr>
      </w:pPr>
    </w:p>
    <w:p w:rsidR="00103BFB" w:rsidRPr="00103BFB" w:rsidRDefault="00103BFB" w:rsidP="00103BFB">
      <w:pPr>
        <w:pStyle w:val="2"/>
        <w:rPr>
          <w:b w:val="0"/>
        </w:rPr>
      </w:pPr>
      <w:proofErr w:type="gramStart"/>
      <w:r w:rsidRPr="00103BFB">
        <w:rPr>
          <w:b w:val="0"/>
        </w:rPr>
        <w:t>П</w:t>
      </w:r>
      <w:proofErr w:type="gramEnd"/>
      <w:r w:rsidRPr="00103BFB">
        <w:rPr>
          <w:b w:val="0"/>
        </w:rPr>
        <w:t xml:space="preserve"> О С Т А Н О В Л Е Н И Е</w:t>
      </w:r>
    </w:p>
    <w:p w:rsidR="00103BFB" w:rsidRPr="00103BFB" w:rsidRDefault="00103BFB" w:rsidP="00103BFB">
      <w:pPr>
        <w:rPr>
          <w:sz w:val="28"/>
          <w:szCs w:val="28"/>
        </w:rPr>
      </w:pPr>
    </w:p>
    <w:p w:rsidR="00103BFB" w:rsidRPr="00103BFB" w:rsidRDefault="00103BFB" w:rsidP="00103BFB">
      <w:pPr>
        <w:rPr>
          <w:sz w:val="28"/>
          <w:szCs w:val="28"/>
        </w:rPr>
      </w:pPr>
      <w:r w:rsidRPr="00103BFB">
        <w:rPr>
          <w:sz w:val="28"/>
          <w:szCs w:val="28"/>
        </w:rPr>
        <w:t xml:space="preserve"> 29.03.2018                                                                                                       № 17</w:t>
      </w:r>
    </w:p>
    <w:p w:rsidR="00103BFB" w:rsidRDefault="00103BFB" w:rsidP="00103BFB">
      <w:pPr>
        <w:jc w:val="center"/>
        <w:rPr>
          <w:b/>
          <w:sz w:val="28"/>
          <w:szCs w:val="28"/>
        </w:rPr>
      </w:pPr>
    </w:p>
    <w:p w:rsidR="00103BFB" w:rsidRDefault="00103BFB" w:rsidP="00103BFB">
      <w:pPr>
        <w:jc w:val="center"/>
        <w:rPr>
          <w:b/>
          <w:sz w:val="28"/>
          <w:szCs w:val="28"/>
        </w:rPr>
      </w:pPr>
      <w:r>
        <w:rPr>
          <w:b/>
          <w:sz w:val="28"/>
          <w:szCs w:val="28"/>
        </w:rPr>
        <w:t>О дополнении кодов классификации доходов,</w:t>
      </w:r>
      <w:r>
        <w:t xml:space="preserve"> </w:t>
      </w:r>
      <w:r>
        <w:rPr>
          <w:b/>
          <w:sz w:val="28"/>
          <w:szCs w:val="28"/>
        </w:rPr>
        <w:t>утвержденных решением Совета депутатов  Стеклянского сельсовета Купинского района Нов</w:t>
      </w:r>
      <w:r w:rsidR="000D2CC6">
        <w:rPr>
          <w:b/>
          <w:sz w:val="28"/>
          <w:szCs w:val="28"/>
        </w:rPr>
        <w:t>осибирской области от 15.12.2017</w:t>
      </w:r>
      <w:r>
        <w:rPr>
          <w:b/>
          <w:sz w:val="28"/>
          <w:szCs w:val="28"/>
        </w:rPr>
        <w:t xml:space="preserve"> года № 70 «О бюджете Администрации Стеклянского сельсовета Купинского района Новосибирской области на 2018 год и плановый период 2019 и 2020 годов»</w:t>
      </w:r>
    </w:p>
    <w:p w:rsidR="00103BFB" w:rsidRDefault="00103BFB" w:rsidP="00103BFB">
      <w:pPr>
        <w:rPr>
          <w:b/>
          <w:sz w:val="28"/>
          <w:szCs w:val="28"/>
        </w:rPr>
      </w:pPr>
    </w:p>
    <w:p w:rsidR="00103BFB" w:rsidRDefault="00103BFB" w:rsidP="00103BFB">
      <w:pPr>
        <w:ind w:firstLine="708"/>
        <w:jc w:val="both"/>
        <w:rPr>
          <w:sz w:val="28"/>
          <w:szCs w:val="28"/>
        </w:rPr>
      </w:pPr>
      <w:r>
        <w:rPr>
          <w:sz w:val="28"/>
          <w:szCs w:val="28"/>
        </w:rPr>
        <w:t>В соответствии с пунктом 2 статьи 20 Бюджетного кодекса Российской Федерации:</w:t>
      </w:r>
    </w:p>
    <w:p w:rsidR="00103BFB" w:rsidRDefault="00103BFB" w:rsidP="00103BFB">
      <w:pPr>
        <w:ind w:firstLine="708"/>
        <w:jc w:val="both"/>
        <w:rPr>
          <w:sz w:val="28"/>
          <w:szCs w:val="28"/>
        </w:rPr>
      </w:pPr>
      <w:r>
        <w:rPr>
          <w:sz w:val="28"/>
          <w:szCs w:val="28"/>
        </w:rPr>
        <w:t xml:space="preserve">1. </w:t>
      </w:r>
      <w:proofErr w:type="gramStart"/>
      <w:r>
        <w:rPr>
          <w:sz w:val="28"/>
          <w:szCs w:val="28"/>
        </w:rPr>
        <w:t>Дополнить состав кодов классификации доходов, по коду главного администратора дохода «463 Администрация Стеклянского сельсовета Купинского района Новосибирской области», закрепленных за главным администратором доходов Администрацией Стеклянского сельсовета Купинского района Новосибирской области решением Совета депутатов  Стеклянского  сельсовета  Купинского района Новосибирской области от 15.1</w:t>
      </w:r>
      <w:r w:rsidR="00362B65">
        <w:rPr>
          <w:sz w:val="28"/>
          <w:szCs w:val="28"/>
        </w:rPr>
        <w:t>2.2017</w:t>
      </w:r>
      <w:r>
        <w:rPr>
          <w:sz w:val="28"/>
          <w:szCs w:val="28"/>
        </w:rPr>
        <w:t xml:space="preserve"> года № 70 «О бюджете Администрации Стеклянского сельсовета Купинского района Новосибирской области на 2018 год и плановый период 2019 и</w:t>
      </w:r>
      <w:proofErr w:type="gramEnd"/>
      <w:r>
        <w:rPr>
          <w:sz w:val="28"/>
          <w:szCs w:val="28"/>
        </w:rPr>
        <w:t xml:space="preserve"> 2020 годов», в Приложении №1 следующим кодом:</w:t>
      </w:r>
    </w:p>
    <w:p w:rsidR="00103BFB" w:rsidRDefault="00103BFB" w:rsidP="00103BFB">
      <w:pPr>
        <w:ind w:firstLine="708"/>
        <w:jc w:val="both"/>
        <w:rPr>
          <w:sz w:val="28"/>
          <w:szCs w:val="28"/>
        </w:rPr>
      </w:pPr>
    </w:p>
    <w:tbl>
      <w:tblPr>
        <w:tblW w:w="9640" w:type="dxa"/>
        <w:tblInd w:w="88" w:type="dxa"/>
        <w:tblLook w:val="04A0"/>
      </w:tblPr>
      <w:tblGrid>
        <w:gridCol w:w="871"/>
        <w:gridCol w:w="3118"/>
        <w:gridCol w:w="5651"/>
      </w:tblGrid>
      <w:tr w:rsidR="00103BFB" w:rsidTr="00103BFB">
        <w:trPr>
          <w:trHeight w:val="229"/>
        </w:trPr>
        <w:tc>
          <w:tcPr>
            <w:tcW w:w="871" w:type="dxa"/>
            <w:tcBorders>
              <w:top w:val="single" w:sz="4" w:space="0" w:color="auto"/>
              <w:left w:val="single" w:sz="8" w:space="0" w:color="auto"/>
              <w:bottom w:val="single" w:sz="4" w:space="0" w:color="auto"/>
              <w:right w:val="single" w:sz="4" w:space="0" w:color="auto"/>
            </w:tcBorders>
          </w:tcPr>
          <w:p w:rsidR="00103BFB" w:rsidRDefault="00103BFB">
            <w:pPr>
              <w:jc w:val="center"/>
              <w:rPr>
                <w:sz w:val="28"/>
                <w:szCs w:val="28"/>
              </w:rPr>
            </w:pPr>
          </w:p>
          <w:p w:rsidR="00103BFB" w:rsidRDefault="00103BFB">
            <w:pPr>
              <w:jc w:val="center"/>
              <w:rPr>
                <w:sz w:val="28"/>
                <w:szCs w:val="28"/>
              </w:rPr>
            </w:pPr>
            <w:r>
              <w:rPr>
                <w:sz w:val="28"/>
                <w:szCs w:val="28"/>
              </w:rPr>
              <w:t xml:space="preserve">463    </w:t>
            </w:r>
          </w:p>
        </w:tc>
        <w:tc>
          <w:tcPr>
            <w:tcW w:w="3118" w:type="dxa"/>
            <w:tcBorders>
              <w:top w:val="single" w:sz="4" w:space="0" w:color="auto"/>
              <w:left w:val="nil"/>
              <w:bottom w:val="single" w:sz="4" w:space="0" w:color="auto"/>
              <w:right w:val="single" w:sz="4" w:space="0" w:color="auto"/>
            </w:tcBorders>
          </w:tcPr>
          <w:p w:rsidR="00103BFB" w:rsidRDefault="00103BFB">
            <w:pPr>
              <w:rPr>
                <w:sz w:val="28"/>
                <w:szCs w:val="28"/>
              </w:rPr>
            </w:pPr>
          </w:p>
          <w:p w:rsidR="00103BFB" w:rsidRDefault="00103BFB">
            <w:pPr>
              <w:rPr>
                <w:sz w:val="28"/>
                <w:szCs w:val="28"/>
              </w:rPr>
            </w:pPr>
            <w:r>
              <w:rPr>
                <w:sz w:val="28"/>
                <w:szCs w:val="28"/>
              </w:rPr>
              <w:t>2 02 40014 10 0000 151</w:t>
            </w:r>
          </w:p>
        </w:tc>
        <w:tc>
          <w:tcPr>
            <w:tcW w:w="5651" w:type="dxa"/>
            <w:tcBorders>
              <w:top w:val="single" w:sz="4" w:space="0" w:color="auto"/>
              <w:left w:val="nil"/>
              <w:bottom w:val="single" w:sz="4" w:space="0" w:color="auto"/>
              <w:right w:val="single" w:sz="8" w:space="0" w:color="auto"/>
            </w:tcBorders>
            <w:hideMark/>
          </w:tcPr>
          <w:p w:rsidR="00103BFB" w:rsidRDefault="00103BFB">
            <w:pPr>
              <w:widowControl w:val="0"/>
              <w:overflowPunct/>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103BFB" w:rsidRDefault="00103BFB" w:rsidP="00103BFB">
      <w:pPr>
        <w:ind w:left="708"/>
        <w:jc w:val="both"/>
        <w:rPr>
          <w:sz w:val="28"/>
          <w:szCs w:val="28"/>
        </w:rPr>
      </w:pPr>
    </w:p>
    <w:p w:rsidR="00103BFB" w:rsidRDefault="00103BFB" w:rsidP="00103BFB">
      <w:pPr>
        <w:ind w:firstLine="708"/>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03BFB" w:rsidRDefault="00103BFB" w:rsidP="00103BFB">
      <w:pPr>
        <w:jc w:val="both"/>
        <w:rPr>
          <w:sz w:val="28"/>
          <w:szCs w:val="28"/>
        </w:rPr>
      </w:pPr>
    </w:p>
    <w:p w:rsidR="00103BFB" w:rsidRDefault="00103BFB" w:rsidP="00103BFB">
      <w:pPr>
        <w:rPr>
          <w:sz w:val="28"/>
          <w:szCs w:val="28"/>
        </w:rPr>
      </w:pPr>
    </w:p>
    <w:p w:rsidR="00103BFB" w:rsidRDefault="00103BFB" w:rsidP="00103BFB">
      <w:pPr>
        <w:rPr>
          <w:sz w:val="28"/>
          <w:szCs w:val="28"/>
        </w:rPr>
      </w:pPr>
      <w:r>
        <w:rPr>
          <w:sz w:val="28"/>
          <w:szCs w:val="28"/>
        </w:rPr>
        <w:t>Глава Стеклянского сельсовета</w:t>
      </w:r>
    </w:p>
    <w:p w:rsidR="00103BFB" w:rsidRDefault="00103BFB" w:rsidP="00103BFB">
      <w:pPr>
        <w:rPr>
          <w:sz w:val="28"/>
          <w:szCs w:val="28"/>
        </w:rPr>
      </w:pPr>
      <w:r>
        <w:rPr>
          <w:sz w:val="28"/>
          <w:szCs w:val="28"/>
        </w:rPr>
        <w:t xml:space="preserve">Купинского района </w:t>
      </w:r>
    </w:p>
    <w:p w:rsidR="00103BFB" w:rsidRDefault="00103BFB" w:rsidP="00103BFB">
      <w:pPr>
        <w:rPr>
          <w:sz w:val="16"/>
          <w:szCs w:val="16"/>
        </w:rPr>
      </w:pPr>
      <w:r>
        <w:rPr>
          <w:sz w:val="28"/>
          <w:szCs w:val="28"/>
        </w:rPr>
        <w:t xml:space="preserve">Новосибирской области                                                                 </w:t>
      </w:r>
      <w:proofErr w:type="spellStart"/>
      <w:r>
        <w:rPr>
          <w:sz w:val="28"/>
          <w:szCs w:val="28"/>
        </w:rPr>
        <w:t>Е.В.Сасина</w:t>
      </w:r>
      <w:proofErr w:type="spellEnd"/>
    </w:p>
    <w:p w:rsidR="00103BFB" w:rsidRDefault="00103BFB" w:rsidP="00103BFB">
      <w:pPr>
        <w:jc w:val="both"/>
        <w:rPr>
          <w:sz w:val="28"/>
          <w:szCs w:val="28"/>
        </w:rPr>
      </w:pPr>
    </w:p>
    <w:p w:rsidR="00103BFB" w:rsidRDefault="00103BFB" w:rsidP="00103BFB">
      <w:pPr>
        <w:jc w:val="both"/>
        <w:rPr>
          <w:sz w:val="24"/>
          <w:szCs w:val="24"/>
        </w:rPr>
      </w:pPr>
      <w:r>
        <w:rPr>
          <w:sz w:val="28"/>
          <w:szCs w:val="28"/>
        </w:rPr>
        <w:t xml:space="preserve"> </w:t>
      </w:r>
    </w:p>
    <w:p w:rsidR="00103BFB" w:rsidRDefault="00103BFB" w:rsidP="00103BFB">
      <w:pPr>
        <w:jc w:val="both"/>
        <w:rPr>
          <w:sz w:val="24"/>
          <w:szCs w:val="24"/>
        </w:rPr>
      </w:pPr>
    </w:p>
    <w:p w:rsidR="00103BFB" w:rsidRDefault="00103BFB" w:rsidP="00103BFB">
      <w:pPr>
        <w:jc w:val="both"/>
        <w:rPr>
          <w:sz w:val="24"/>
          <w:szCs w:val="24"/>
        </w:rPr>
      </w:pPr>
      <w:r>
        <w:rPr>
          <w:sz w:val="24"/>
          <w:szCs w:val="24"/>
        </w:rPr>
        <w:t xml:space="preserve">  </w:t>
      </w:r>
    </w:p>
    <w:p w:rsidR="00603B2C" w:rsidRDefault="00603B2C"/>
    <w:sectPr w:rsidR="00603B2C"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3BFB"/>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2CC6"/>
    <w:rsid w:val="000D4E3D"/>
    <w:rsid w:val="000D77DC"/>
    <w:rsid w:val="000D7ECB"/>
    <w:rsid w:val="000E3266"/>
    <w:rsid w:val="000F3E81"/>
    <w:rsid w:val="000F48B9"/>
    <w:rsid w:val="000F7F22"/>
    <w:rsid w:val="00102DF6"/>
    <w:rsid w:val="00103074"/>
    <w:rsid w:val="00103BFB"/>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62B65"/>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422F1"/>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5568"/>
    <w:rsid w:val="009A680B"/>
    <w:rsid w:val="009B7BEA"/>
    <w:rsid w:val="009D21B1"/>
    <w:rsid w:val="009D265A"/>
    <w:rsid w:val="009E3288"/>
    <w:rsid w:val="009E57F0"/>
    <w:rsid w:val="009F0DDA"/>
    <w:rsid w:val="009F5A86"/>
    <w:rsid w:val="00A22B82"/>
    <w:rsid w:val="00A23969"/>
    <w:rsid w:val="00A23FDE"/>
    <w:rsid w:val="00A37F44"/>
    <w:rsid w:val="00A42CDE"/>
    <w:rsid w:val="00A524E9"/>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FB"/>
    <w:pPr>
      <w:overflowPunct w:val="0"/>
      <w:autoSpaceDE w:val="0"/>
      <w:autoSpaceDN w:val="0"/>
      <w:adjustRightInd w:val="0"/>
    </w:pPr>
    <w:rPr>
      <w:rFonts w:ascii="Times New Roman" w:eastAsia="Times New Roman" w:hAnsi="Times New Roman"/>
    </w:rPr>
  </w:style>
  <w:style w:type="paragraph" w:styleId="1">
    <w:name w:val="heading 1"/>
    <w:basedOn w:val="a"/>
    <w:next w:val="a"/>
    <w:link w:val="10"/>
    <w:qFormat/>
    <w:rsid w:val="00803D14"/>
    <w:pPr>
      <w:keepNext/>
      <w:overflowPunct/>
      <w:autoSpaceDE/>
      <w:autoSpaceDN/>
      <w:adjustRightInd/>
      <w:ind w:right="40"/>
      <w:jc w:val="center"/>
      <w:outlineLvl w:val="0"/>
    </w:pPr>
    <w:rPr>
      <w:rFonts w:eastAsia="Calibri"/>
      <w:b/>
      <w:sz w:val="28"/>
    </w:rPr>
  </w:style>
  <w:style w:type="paragraph" w:styleId="2">
    <w:name w:val="heading 2"/>
    <w:basedOn w:val="a"/>
    <w:next w:val="a"/>
    <w:link w:val="20"/>
    <w:semiHidden/>
    <w:unhideWhenUsed/>
    <w:qFormat/>
    <w:rsid w:val="00103BFB"/>
    <w:pPr>
      <w:keepNext/>
      <w:overflowPunct/>
      <w:autoSpaceDE/>
      <w:autoSpaceDN/>
      <w:adjustRightInd/>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overflowPunct/>
      <w:adjustRightInd/>
      <w:ind w:left="720"/>
      <w:contextualSpacing/>
    </w:pPr>
    <w:rPr>
      <w:sz w:val="28"/>
      <w:szCs w:val="28"/>
    </w:rPr>
  </w:style>
  <w:style w:type="character" w:customStyle="1" w:styleId="20">
    <w:name w:val="Заголовок 2 Знак"/>
    <w:basedOn w:val="a0"/>
    <w:link w:val="2"/>
    <w:semiHidden/>
    <w:rsid w:val="00103BFB"/>
    <w:rPr>
      <w:rFonts w:ascii="Times New Roman" w:eastAsia="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7793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1430</Characters>
  <Application>Microsoft Office Word</Application>
  <DocSecurity>0</DocSecurity>
  <Lines>11</Lines>
  <Paragraphs>3</Paragraphs>
  <ScaleCrop>false</ScaleCrop>
  <Company>RePack by SPecialiST</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2018-04-03T08:04:00Z</cp:lastPrinted>
  <dcterms:created xsi:type="dcterms:W3CDTF">2018-03-30T01:16:00Z</dcterms:created>
  <dcterms:modified xsi:type="dcterms:W3CDTF">2018-04-03T08:05:00Z</dcterms:modified>
</cp:coreProperties>
</file>