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43" w:rsidRDefault="00FD2043" w:rsidP="00FD20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FD2043" w:rsidRDefault="00FD2043" w:rsidP="00FD20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FD2043" w:rsidRDefault="00FD2043" w:rsidP="00FD2043">
      <w:pPr>
        <w:jc w:val="center"/>
        <w:rPr>
          <w:rFonts w:ascii="Times New Roman" w:hAnsi="Times New Roman"/>
          <w:sz w:val="28"/>
          <w:szCs w:val="28"/>
        </w:rPr>
      </w:pPr>
    </w:p>
    <w:p w:rsidR="00FD2043" w:rsidRDefault="00FD2043" w:rsidP="00FD2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D2043" w:rsidRDefault="00FD2043" w:rsidP="00FD2043">
      <w:pPr>
        <w:tabs>
          <w:tab w:val="left" w:pos="82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09.02.2018г.</w:t>
      </w:r>
      <w:r>
        <w:rPr>
          <w:rFonts w:ascii="Times New Roman" w:hAnsi="Times New Roman"/>
          <w:sz w:val="28"/>
          <w:szCs w:val="28"/>
        </w:rPr>
        <w:tab/>
        <w:t>№ 9</w:t>
      </w:r>
    </w:p>
    <w:p w:rsidR="00FD2043" w:rsidRDefault="00FD2043" w:rsidP="00FD2043">
      <w:pPr>
        <w:jc w:val="center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> </w:t>
      </w:r>
    </w:p>
    <w:p w:rsidR="00FD2043" w:rsidRDefault="00FD2043" w:rsidP="00FD2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C17E19">
        <w:rPr>
          <w:rFonts w:ascii="Times New Roman" w:hAnsi="Times New Roman"/>
          <w:b/>
          <w:sz w:val="28"/>
          <w:szCs w:val="28"/>
        </w:rPr>
        <w:t xml:space="preserve"> в  Административный регламент п</w:t>
      </w:r>
      <w:r>
        <w:rPr>
          <w:rFonts w:ascii="Times New Roman" w:hAnsi="Times New Roman"/>
          <w:b/>
          <w:sz w:val="28"/>
          <w:szCs w:val="28"/>
        </w:rPr>
        <w:t>о предоставлению муниципальной услуги</w:t>
      </w:r>
      <w:r w:rsidR="00C17E19">
        <w:rPr>
          <w:rFonts w:ascii="Times New Roman" w:hAnsi="Times New Roman"/>
          <w:b/>
          <w:sz w:val="28"/>
          <w:szCs w:val="28"/>
        </w:rPr>
        <w:t xml:space="preserve"> «По принятию документов, а также выдаче решений о переводе или об отказе в переводе жилого помещения в </w:t>
      </w:r>
      <w:proofErr w:type="gramStart"/>
      <w:r w:rsidR="00C17E19">
        <w:rPr>
          <w:rFonts w:ascii="Times New Roman" w:hAnsi="Times New Roman"/>
          <w:b/>
          <w:sz w:val="28"/>
          <w:szCs w:val="28"/>
        </w:rPr>
        <w:t>нежилое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FD2043" w:rsidRDefault="009530C6" w:rsidP="00FD20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206581">
        <w:rPr>
          <w:rFonts w:ascii="Times New Roman" w:hAnsi="Times New Roman"/>
          <w:sz w:val="28"/>
          <w:szCs w:val="28"/>
        </w:rPr>
        <w:t xml:space="preserve">  части 2 статьи 23, части 4 статьи 23</w:t>
      </w:r>
      <w:r w:rsidR="00FD2043">
        <w:rPr>
          <w:rFonts w:ascii="Times New Roman" w:hAnsi="Times New Roman"/>
          <w:sz w:val="28"/>
          <w:szCs w:val="28"/>
        </w:rPr>
        <w:t xml:space="preserve"> Жилищного Кодекса Российской Федерации    </w:t>
      </w:r>
    </w:p>
    <w:p w:rsidR="00FD2043" w:rsidRDefault="00FD2043" w:rsidP="00FD20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D2043" w:rsidRDefault="00FD2043" w:rsidP="00FD20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043" w:rsidRDefault="00FD2043" w:rsidP="00FD20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206581">
        <w:rPr>
          <w:rFonts w:ascii="Times New Roman" w:hAnsi="Times New Roman"/>
          <w:sz w:val="28"/>
          <w:szCs w:val="28"/>
        </w:rPr>
        <w:t xml:space="preserve"> в  Административный регламент п</w:t>
      </w:r>
      <w:r>
        <w:rPr>
          <w:rFonts w:ascii="Times New Roman" w:hAnsi="Times New Roman"/>
          <w:sz w:val="28"/>
          <w:szCs w:val="28"/>
        </w:rPr>
        <w:t>о предоставлению муниципальной услуги</w:t>
      </w:r>
      <w:r w:rsidR="00206581">
        <w:rPr>
          <w:rFonts w:ascii="Times New Roman" w:hAnsi="Times New Roman"/>
          <w:sz w:val="28"/>
          <w:szCs w:val="28"/>
        </w:rPr>
        <w:t xml:space="preserve"> «По принятию документов, а также выдаче решений о переводе или отказе в переводе жилого помещения в </w:t>
      </w:r>
      <w:proofErr w:type="gramStart"/>
      <w:r w:rsidR="00206581"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206581">
        <w:rPr>
          <w:rFonts w:ascii="Times New Roman" w:hAnsi="Times New Roman"/>
          <w:sz w:val="28"/>
          <w:szCs w:val="28"/>
        </w:rPr>
        <w:t>утвержденного Постановлением № 21</w:t>
      </w:r>
      <w:r>
        <w:rPr>
          <w:rFonts w:ascii="Times New Roman" w:hAnsi="Times New Roman"/>
          <w:sz w:val="28"/>
          <w:szCs w:val="28"/>
        </w:rPr>
        <w:t xml:space="preserve"> от 23.01.2012 года администрацией Стеклянского сельсовета следующие изменения:</w:t>
      </w:r>
    </w:p>
    <w:p w:rsidR="000D7CCF" w:rsidRPr="000D7CCF" w:rsidRDefault="00206581" w:rsidP="000D7CCF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0D7CCF">
        <w:rPr>
          <w:rFonts w:ascii="Times New Roman" w:hAnsi="Times New Roman"/>
          <w:sz w:val="28"/>
          <w:szCs w:val="28"/>
        </w:rPr>
        <w:t>Пункт 2.8</w:t>
      </w:r>
      <w:r w:rsidR="00FD2043" w:rsidRPr="000D7CCF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D7CCF" w:rsidRPr="000D7CCF" w:rsidRDefault="000D7CCF" w:rsidP="000D7CCF">
      <w:pPr>
        <w:spacing w:after="0" w:line="240" w:lineRule="auto"/>
        <w:ind w:firstLine="547"/>
        <w:rPr>
          <w:rFonts w:ascii="Times New Roman" w:hAnsi="Times New Roman"/>
          <w:sz w:val="28"/>
          <w:szCs w:val="28"/>
        </w:rPr>
      </w:pPr>
      <w:bookmarkStart w:id="0" w:name="dst124"/>
      <w:bookmarkEnd w:id="0"/>
      <w:r w:rsidRPr="000D7CCF">
        <w:rPr>
          <w:rFonts w:ascii="Times New Roman" w:hAnsi="Times New Roman"/>
          <w:sz w:val="28"/>
          <w:szCs w:val="28"/>
        </w:rPr>
        <w:t xml:space="preserve">«1) непредставления определенных </w:t>
      </w:r>
      <w:hyperlink r:id="rId5" w:anchor="dst150" w:history="1">
        <w:r w:rsidRPr="000D7CCF">
          <w:rPr>
            <w:rFonts w:ascii="Times New Roman" w:hAnsi="Times New Roman"/>
            <w:sz w:val="28"/>
            <w:szCs w:val="28"/>
            <w:u w:val="single"/>
          </w:rPr>
          <w:t>частью 2 статьи 23</w:t>
        </w:r>
      </w:hyperlink>
      <w:r w:rsidRPr="000D7CCF">
        <w:rPr>
          <w:rFonts w:ascii="Times New Roman" w:hAnsi="Times New Roman"/>
          <w:sz w:val="28"/>
          <w:szCs w:val="28"/>
        </w:rPr>
        <w:t xml:space="preserve"> настоящего Кодекса документов, обязанность по представлению которых возложена на заявителя;</w:t>
      </w:r>
    </w:p>
    <w:p w:rsidR="000D7CCF" w:rsidRPr="000D7CCF" w:rsidRDefault="000D7CCF" w:rsidP="000D7CCF">
      <w:pPr>
        <w:spacing w:after="0" w:line="240" w:lineRule="auto"/>
        <w:ind w:firstLine="547"/>
        <w:rPr>
          <w:rFonts w:ascii="Times New Roman" w:hAnsi="Times New Roman"/>
          <w:sz w:val="28"/>
          <w:szCs w:val="28"/>
        </w:rPr>
      </w:pPr>
      <w:bookmarkStart w:id="1" w:name="dst125"/>
      <w:bookmarkEnd w:id="1"/>
      <w:proofErr w:type="gramStart"/>
      <w:r w:rsidRPr="000D7CCF">
        <w:rPr>
          <w:rFonts w:ascii="Times New Roman" w:hAnsi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6" w:anchor="dst150" w:history="1">
        <w:r w:rsidRPr="000D7CCF">
          <w:rPr>
            <w:rFonts w:ascii="Times New Roman" w:hAnsi="Times New Roman"/>
            <w:sz w:val="28"/>
            <w:szCs w:val="28"/>
            <w:u w:val="single"/>
          </w:rPr>
          <w:t>частью 2 статьи 23</w:t>
        </w:r>
      </w:hyperlink>
      <w:r w:rsidRPr="000D7CCF">
        <w:rPr>
          <w:rFonts w:ascii="Times New Roman" w:hAnsi="Times New Roman"/>
          <w:sz w:val="28"/>
          <w:szCs w:val="28"/>
        </w:rPr>
        <w:t xml:space="preserve"> настоящего Кодекса, если соответствующий документ</w:t>
      </w:r>
      <w:proofErr w:type="gramEnd"/>
      <w:r w:rsidRPr="000D7CCF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0D7CCF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0D7CCF">
        <w:rPr>
          <w:rFonts w:ascii="Times New Roman" w:hAnsi="Times New Roman"/>
          <w:sz w:val="28"/>
          <w:szCs w:val="28"/>
        </w:rPr>
        <w:t xml:space="preserve"> заявителем по собственной инициативе. </w:t>
      </w:r>
      <w:proofErr w:type="gramStart"/>
      <w:r w:rsidRPr="000D7CCF">
        <w:rPr>
          <w:rFonts w:ascii="Times New Roman" w:hAnsi="Times New Roman"/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7" w:anchor="dst150" w:history="1">
        <w:r w:rsidRPr="000D7CCF">
          <w:rPr>
            <w:rFonts w:ascii="Times New Roman" w:hAnsi="Times New Roman"/>
            <w:sz w:val="28"/>
            <w:szCs w:val="28"/>
            <w:u w:val="single"/>
          </w:rPr>
          <w:t>частью 2 статьи 23</w:t>
        </w:r>
      </w:hyperlink>
      <w:r w:rsidRPr="000D7CCF">
        <w:rPr>
          <w:rFonts w:ascii="Times New Roman" w:hAnsi="Times New Roman"/>
          <w:sz w:val="28"/>
          <w:szCs w:val="28"/>
        </w:rPr>
        <w:t xml:space="preserve"> настоящего Кодекса, и не получил от заявителя</w:t>
      </w:r>
      <w:proofErr w:type="gramEnd"/>
      <w:r w:rsidRPr="000D7CCF">
        <w:rPr>
          <w:rFonts w:ascii="Times New Roman" w:hAnsi="Times New Roman"/>
          <w:sz w:val="28"/>
          <w:szCs w:val="28"/>
        </w:rPr>
        <w:t xml:space="preserve"> такие </w:t>
      </w:r>
      <w:r w:rsidRPr="000D7CCF">
        <w:rPr>
          <w:rFonts w:ascii="Times New Roman" w:hAnsi="Times New Roman"/>
          <w:sz w:val="28"/>
          <w:szCs w:val="28"/>
        </w:rPr>
        <w:lastRenderedPageBreak/>
        <w:t>документ и (или) информацию в течение пятнадцати рабочих дней со дня направления уведомления;</w:t>
      </w:r>
    </w:p>
    <w:p w:rsidR="000D7CCF" w:rsidRPr="000D7CCF" w:rsidRDefault="000D7CCF" w:rsidP="000D7CCF">
      <w:pPr>
        <w:spacing w:after="0" w:line="240" w:lineRule="auto"/>
        <w:ind w:firstLine="547"/>
        <w:rPr>
          <w:rFonts w:ascii="Times New Roman" w:hAnsi="Times New Roman"/>
          <w:sz w:val="28"/>
          <w:szCs w:val="28"/>
        </w:rPr>
      </w:pPr>
      <w:bookmarkStart w:id="2" w:name="dst100191"/>
      <w:bookmarkEnd w:id="2"/>
      <w:r w:rsidRPr="000D7CCF">
        <w:rPr>
          <w:rFonts w:ascii="Times New Roman" w:hAnsi="Times New Roman"/>
          <w:sz w:val="28"/>
          <w:szCs w:val="28"/>
        </w:rPr>
        <w:t>2) представления документов в ненадлежащий орган;</w:t>
      </w:r>
    </w:p>
    <w:p w:rsidR="000D7CCF" w:rsidRPr="000D7CCF" w:rsidRDefault="000D7CCF" w:rsidP="000D7CCF">
      <w:pPr>
        <w:spacing w:after="0" w:line="240" w:lineRule="auto"/>
        <w:ind w:firstLine="547"/>
        <w:rPr>
          <w:rFonts w:ascii="Times New Roman" w:hAnsi="Times New Roman"/>
          <w:sz w:val="28"/>
          <w:szCs w:val="28"/>
        </w:rPr>
      </w:pPr>
      <w:bookmarkStart w:id="3" w:name="dst100192"/>
      <w:bookmarkEnd w:id="3"/>
      <w:r w:rsidRPr="000D7CCF">
        <w:rPr>
          <w:rFonts w:ascii="Times New Roman" w:hAnsi="Times New Roman"/>
          <w:sz w:val="28"/>
          <w:szCs w:val="28"/>
        </w:rPr>
        <w:t xml:space="preserve">3) несоблюдения предусмотренных </w:t>
      </w:r>
      <w:hyperlink r:id="rId8" w:anchor="dst100167" w:history="1">
        <w:r w:rsidRPr="000D7CCF">
          <w:rPr>
            <w:rFonts w:ascii="Times New Roman" w:hAnsi="Times New Roman"/>
            <w:sz w:val="28"/>
            <w:szCs w:val="28"/>
            <w:u w:val="single"/>
          </w:rPr>
          <w:t>статьей 22</w:t>
        </w:r>
      </w:hyperlink>
      <w:r w:rsidRPr="000D7CCF">
        <w:rPr>
          <w:rFonts w:ascii="Times New Roman" w:hAnsi="Times New Roman"/>
          <w:sz w:val="28"/>
          <w:szCs w:val="28"/>
        </w:rPr>
        <w:t xml:space="preserve"> настоящего Кодекса условий перевода помещения;</w:t>
      </w:r>
    </w:p>
    <w:p w:rsidR="000D7CCF" w:rsidRPr="000D7CCF" w:rsidRDefault="000D7CCF" w:rsidP="000D7CCF">
      <w:pPr>
        <w:spacing w:after="0" w:line="240" w:lineRule="auto"/>
        <w:ind w:firstLine="547"/>
        <w:rPr>
          <w:rFonts w:ascii="Times New Roman" w:hAnsi="Times New Roman"/>
          <w:sz w:val="28"/>
          <w:szCs w:val="28"/>
        </w:rPr>
      </w:pPr>
      <w:bookmarkStart w:id="4" w:name="dst100193"/>
      <w:bookmarkEnd w:id="4"/>
      <w:r w:rsidRPr="000D7CCF">
        <w:rPr>
          <w:rFonts w:ascii="Times New Roman" w:hAnsi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FD2043" w:rsidRDefault="000D7CCF" w:rsidP="000D7CC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0D7CCF">
        <w:rPr>
          <w:rFonts w:ascii="Times New Roman" w:hAnsi="Times New Roman"/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</w:t>
      </w:r>
      <w:r>
        <w:rPr>
          <w:rFonts w:ascii="Times New Roman" w:hAnsi="Times New Roman"/>
          <w:sz w:val="28"/>
          <w:szCs w:val="28"/>
        </w:rPr>
        <w:t>»</w:t>
      </w:r>
    </w:p>
    <w:p w:rsidR="000D7CCF" w:rsidRPr="000D7CCF" w:rsidRDefault="006B40C2" w:rsidP="006B40C2">
      <w:pPr>
        <w:pStyle w:val="a5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3.3.2 слова «не позднее чем через 30 дней»,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«не позднее чем через 45 дней»</w:t>
      </w:r>
    </w:p>
    <w:p w:rsidR="00FD2043" w:rsidRDefault="00FD2043" w:rsidP="00FD204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данное  постановление в бюллетене администрации Стеклянского сельсовета и на официальном сайте администрации.</w:t>
      </w:r>
    </w:p>
    <w:p w:rsidR="00FD2043" w:rsidRDefault="00FD2043" w:rsidP="00FD204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2043" w:rsidRDefault="00FD2043" w:rsidP="00FD2043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D2043" w:rsidRDefault="00FD2043" w:rsidP="00FD2043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043" w:rsidRDefault="00FD2043" w:rsidP="00FD2043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043" w:rsidRDefault="00FD2043" w:rsidP="00FD2043">
      <w:r>
        <w:rPr>
          <w:rFonts w:ascii="Times New Roman" w:hAnsi="Times New Roman"/>
          <w:sz w:val="28"/>
          <w:szCs w:val="28"/>
        </w:rPr>
        <w:t xml:space="preserve">Глава Стеклянского сельсовета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F20C0"/>
    <w:multiLevelType w:val="multilevel"/>
    <w:tmpl w:val="3A3EB5C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50D84580"/>
    <w:multiLevelType w:val="hybridMultilevel"/>
    <w:tmpl w:val="AF2E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04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CCF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6581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0C2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1B11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0C6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5590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7E19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204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</w:style>
  <w:style w:type="paragraph" w:customStyle="1" w:styleId="a5">
    <w:name w:val="Статья"/>
    <w:basedOn w:val="a"/>
    <w:rsid w:val="00FD2043"/>
    <w:pPr>
      <w:spacing w:after="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blk">
    <w:name w:val="blk"/>
    <w:basedOn w:val="a0"/>
    <w:rsid w:val="000D7CCF"/>
  </w:style>
  <w:style w:type="character" w:styleId="a6">
    <w:name w:val="Hyperlink"/>
    <w:basedOn w:val="a0"/>
    <w:uiPriority w:val="99"/>
    <w:semiHidden/>
    <w:unhideWhenUsed/>
    <w:rsid w:val="000D7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3a479bcf003eaeeec17078d0b1e0d42cd5d457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b930831f72b8c8e870e2b496422463d63c317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57/b930831f72b8c8e870e2b496422463d63c317639/" TargetMode="External"/><Relationship Id="rId5" Type="http://schemas.openxmlformats.org/officeDocument/2006/relationships/hyperlink" Target="http://www.consultant.ru/document/cons_doc_LAW_51057/b930831f72b8c8e870e2b496422463d63c31763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2018-02-12T02:41:00Z</cp:lastPrinted>
  <dcterms:created xsi:type="dcterms:W3CDTF">2018-02-12T01:39:00Z</dcterms:created>
  <dcterms:modified xsi:type="dcterms:W3CDTF">2018-02-12T02:47:00Z</dcterms:modified>
</cp:coreProperties>
</file>