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99" w:rsidRPr="007647FA" w:rsidRDefault="00D27099" w:rsidP="00D27099">
      <w:pPr>
        <w:ind w:left="1416" w:hanging="1236"/>
        <w:jc w:val="center"/>
        <w:rPr>
          <w:sz w:val="28"/>
          <w:szCs w:val="28"/>
        </w:rPr>
      </w:pPr>
      <w:r w:rsidRPr="007647FA">
        <w:rPr>
          <w:sz w:val="28"/>
          <w:szCs w:val="28"/>
        </w:rPr>
        <w:t xml:space="preserve">АДМИНИСТРАЦИЯ  СТЕКЛЯНСКОГО СЕЛЬСОВЕТА </w:t>
      </w:r>
    </w:p>
    <w:p w:rsidR="00D27099" w:rsidRPr="007647FA" w:rsidRDefault="00D27099" w:rsidP="00D27099">
      <w:pPr>
        <w:ind w:left="1416" w:hanging="1236"/>
        <w:jc w:val="center"/>
        <w:rPr>
          <w:sz w:val="28"/>
          <w:szCs w:val="28"/>
        </w:rPr>
      </w:pPr>
      <w:r w:rsidRPr="007647FA">
        <w:rPr>
          <w:sz w:val="28"/>
          <w:szCs w:val="28"/>
        </w:rPr>
        <w:t>КУПИНСКОГО РАЙОНА НОВОСИБИРСКОЙ ОБЛАСТИ</w:t>
      </w:r>
    </w:p>
    <w:p w:rsidR="00D27099" w:rsidRPr="007647FA" w:rsidRDefault="00D27099" w:rsidP="00D27099">
      <w:pPr>
        <w:ind w:left="1416" w:hanging="1236"/>
        <w:jc w:val="center"/>
        <w:rPr>
          <w:sz w:val="28"/>
          <w:szCs w:val="28"/>
        </w:rPr>
      </w:pPr>
    </w:p>
    <w:p w:rsidR="00D27099" w:rsidRPr="007647FA" w:rsidRDefault="00D27099" w:rsidP="00D27099">
      <w:pPr>
        <w:ind w:left="1416" w:hanging="1236"/>
        <w:jc w:val="center"/>
        <w:rPr>
          <w:sz w:val="28"/>
          <w:szCs w:val="28"/>
        </w:rPr>
      </w:pPr>
    </w:p>
    <w:p w:rsidR="00D27099" w:rsidRPr="007647FA" w:rsidRDefault="00D27099" w:rsidP="00D27099">
      <w:pPr>
        <w:ind w:left="1416" w:hanging="1236"/>
        <w:jc w:val="center"/>
        <w:rPr>
          <w:sz w:val="28"/>
          <w:szCs w:val="28"/>
        </w:rPr>
      </w:pPr>
      <w:r w:rsidRPr="007647FA">
        <w:rPr>
          <w:sz w:val="28"/>
          <w:szCs w:val="28"/>
        </w:rPr>
        <w:t>ПОСТАНОВЛЕНИЕ</w:t>
      </w:r>
    </w:p>
    <w:p w:rsidR="00D27099" w:rsidRPr="007647FA" w:rsidRDefault="00D27099" w:rsidP="00D27099">
      <w:pPr>
        <w:rPr>
          <w:sz w:val="28"/>
          <w:szCs w:val="28"/>
        </w:rPr>
      </w:pPr>
    </w:p>
    <w:p w:rsidR="00D27099" w:rsidRPr="007647FA" w:rsidRDefault="00D27099" w:rsidP="00D27099">
      <w:pPr>
        <w:rPr>
          <w:sz w:val="28"/>
          <w:szCs w:val="28"/>
        </w:rPr>
      </w:pPr>
    </w:p>
    <w:p w:rsidR="00D27099" w:rsidRDefault="00D27099" w:rsidP="00D27099">
      <w:pPr>
        <w:rPr>
          <w:sz w:val="28"/>
          <w:szCs w:val="28"/>
        </w:rPr>
      </w:pPr>
      <w:r>
        <w:rPr>
          <w:sz w:val="28"/>
          <w:szCs w:val="28"/>
        </w:rPr>
        <w:t>28.02</w:t>
      </w:r>
      <w:r w:rsidRPr="007647FA">
        <w:rPr>
          <w:sz w:val="28"/>
          <w:szCs w:val="28"/>
        </w:rPr>
        <w:t>.2019г                                       с</w:t>
      </w:r>
      <w:proofErr w:type="gramStart"/>
      <w:r w:rsidRPr="007647FA">
        <w:rPr>
          <w:sz w:val="28"/>
          <w:szCs w:val="28"/>
        </w:rPr>
        <w:t>.С</w:t>
      </w:r>
      <w:proofErr w:type="gramEnd"/>
      <w:r w:rsidRPr="007647FA">
        <w:rPr>
          <w:sz w:val="28"/>
          <w:szCs w:val="28"/>
        </w:rPr>
        <w:t xml:space="preserve">теклянное       </w:t>
      </w:r>
      <w:r>
        <w:rPr>
          <w:sz w:val="28"/>
          <w:szCs w:val="28"/>
        </w:rPr>
        <w:t xml:space="preserve">                            № 16</w:t>
      </w:r>
    </w:p>
    <w:p w:rsidR="00D27099" w:rsidRDefault="00D27099" w:rsidP="00D27099">
      <w:pPr>
        <w:rPr>
          <w:sz w:val="28"/>
          <w:szCs w:val="28"/>
        </w:rPr>
      </w:pPr>
    </w:p>
    <w:p w:rsidR="00D27099" w:rsidRPr="008A0299" w:rsidRDefault="00D27099" w:rsidP="00D27099">
      <w:pPr>
        <w:tabs>
          <w:tab w:val="left" w:pos="1473"/>
        </w:tabs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О назначении опроса граждан на территории </w:t>
      </w:r>
      <w:r>
        <w:rPr>
          <w:color w:val="000000"/>
          <w:sz w:val="28"/>
          <w:szCs w:val="28"/>
        </w:rPr>
        <w:t xml:space="preserve"> Стеклянского сельсовета   Купинского района Новосибирской области</w:t>
      </w:r>
    </w:p>
    <w:p w:rsidR="00D27099" w:rsidRDefault="00D27099" w:rsidP="00D27099">
      <w:pPr>
        <w:ind w:firstLine="539"/>
        <w:jc w:val="center"/>
        <w:rPr>
          <w:color w:val="000000"/>
          <w:sz w:val="28"/>
          <w:szCs w:val="28"/>
        </w:rPr>
      </w:pPr>
    </w:p>
    <w:p w:rsidR="00D27099" w:rsidRPr="008A0299" w:rsidRDefault="00D27099" w:rsidP="00D27099">
      <w:pPr>
        <w:ind w:firstLine="539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1424A5">
          <w:rPr>
            <w:sz w:val="28"/>
          </w:rPr>
          <w:t>законом</w:t>
        </w:r>
      </w:hyperlink>
      <w:r w:rsidRPr="001424A5">
        <w:rPr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6 октября 2003 года   № 131-ФЗ «</w:t>
      </w:r>
      <w:r w:rsidRPr="008A0299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8A0299">
        <w:rPr>
          <w:color w:val="000000"/>
          <w:sz w:val="28"/>
          <w:szCs w:val="28"/>
        </w:rPr>
        <w:t xml:space="preserve">, </w:t>
      </w:r>
      <w:r w:rsidRPr="001424A5">
        <w:rPr>
          <w:sz w:val="28"/>
          <w:szCs w:val="28"/>
        </w:rPr>
        <w:t>Уставом</w:t>
      </w:r>
      <w:r w:rsidRPr="008A0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Стеклянского сельсовета</w:t>
      </w:r>
      <w:r w:rsidRPr="008A0299">
        <w:rPr>
          <w:color w:val="000000"/>
          <w:sz w:val="28"/>
          <w:szCs w:val="28"/>
        </w:rPr>
        <w:t xml:space="preserve">, в целях изучения общественного мнения при разработке программы (проекта) развития территорий муниципальных образований </w:t>
      </w:r>
      <w:r>
        <w:rPr>
          <w:color w:val="000000"/>
          <w:sz w:val="28"/>
          <w:szCs w:val="28"/>
        </w:rPr>
        <w:t>Новосибирской области</w:t>
      </w:r>
      <w:r w:rsidRPr="008A0299">
        <w:rPr>
          <w:color w:val="000000"/>
          <w:sz w:val="28"/>
          <w:szCs w:val="28"/>
        </w:rPr>
        <w:t xml:space="preserve">, основанных на местных инициативах в </w:t>
      </w:r>
      <w:r>
        <w:rPr>
          <w:color w:val="000000"/>
          <w:sz w:val="28"/>
          <w:szCs w:val="28"/>
        </w:rPr>
        <w:t>2019 году</w:t>
      </w:r>
    </w:p>
    <w:p w:rsidR="00D27099" w:rsidRDefault="00D27099" w:rsidP="00D27099">
      <w:pPr>
        <w:rPr>
          <w:color w:val="000000"/>
          <w:sz w:val="28"/>
          <w:szCs w:val="28"/>
        </w:rPr>
      </w:pPr>
    </w:p>
    <w:p w:rsidR="00D27099" w:rsidRPr="008A0299" w:rsidRDefault="00D27099" w:rsidP="00D27099">
      <w:pPr>
        <w:rPr>
          <w:color w:val="000000"/>
        </w:rPr>
      </w:pPr>
      <w:r>
        <w:rPr>
          <w:color w:val="000000"/>
          <w:sz w:val="28"/>
          <w:szCs w:val="28"/>
        </w:rPr>
        <w:t>ПОСТАНОВЛЯЮ</w:t>
      </w:r>
      <w:r w:rsidRPr="008A0299">
        <w:rPr>
          <w:color w:val="000000"/>
          <w:sz w:val="28"/>
          <w:szCs w:val="28"/>
        </w:rPr>
        <w:t xml:space="preserve">: </w:t>
      </w:r>
    </w:p>
    <w:p w:rsidR="00D27099" w:rsidRPr="008A0299" w:rsidRDefault="00D27099" w:rsidP="00D27099">
      <w:pPr>
        <w:shd w:val="clear" w:color="auto" w:fill="FFFFFF"/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1. </w:t>
      </w:r>
      <w:proofErr w:type="gramStart"/>
      <w:r w:rsidRPr="008A0299">
        <w:rPr>
          <w:color w:val="000000"/>
          <w:sz w:val="28"/>
          <w:szCs w:val="28"/>
        </w:rPr>
        <w:t xml:space="preserve">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</w:t>
      </w:r>
      <w:r>
        <w:rPr>
          <w:color w:val="000000"/>
          <w:sz w:val="28"/>
          <w:szCs w:val="28"/>
        </w:rPr>
        <w:t xml:space="preserve">  в Стеклянском сельсовете Купинского  района Новосибирской области</w:t>
      </w:r>
      <w:r w:rsidRPr="008A0299">
        <w:rPr>
          <w:color w:val="000000"/>
          <w:sz w:val="28"/>
          <w:szCs w:val="28"/>
        </w:rPr>
        <w:t>, основанн</w:t>
      </w:r>
      <w:r>
        <w:rPr>
          <w:color w:val="000000"/>
          <w:sz w:val="28"/>
          <w:szCs w:val="28"/>
        </w:rPr>
        <w:t>ых на местных инициативах в 2019 году, с 01марта  по 10 марта 2019</w:t>
      </w:r>
      <w:r w:rsidRPr="008A0299"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 xml:space="preserve">да с 9 ч. 00 мин. до </w:t>
      </w:r>
      <w:r w:rsidRPr="00DA1C7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A1C74">
        <w:rPr>
          <w:sz w:val="28"/>
          <w:szCs w:val="28"/>
        </w:rPr>
        <w:t xml:space="preserve"> ч. 00</w:t>
      </w:r>
      <w:r>
        <w:rPr>
          <w:color w:val="000000"/>
          <w:sz w:val="28"/>
          <w:szCs w:val="28"/>
        </w:rPr>
        <w:t xml:space="preserve"> мин. по следующе</w:t>
      </w:r>
      <w:r w:rsidRPr="008A029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 вопросу</w:t>
      </w:r>
      <w:r w:rsidRPr="008A0299">
        <w:rPr>
          <w:color w:val="000000"/>
          <w:sz w:val="28"/>
          <w:szCs w:val="28"/>
        </w:rPr>
        <w:t>:</w:t>
      </w:r>
      <w:proofErr w:type="gramEnd"/>
    </w:p>
    <w:p w:rsidR="00D27099" w:rsidRPr="00381BA0" w:rsidRDefault="00D27099" w:rsidP="00D2709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Pr="00381BA0">
        <w:rPr>
          <w:sz w:val="28"/>
          <w:szCs w:val="28"/>
          <w:lang w:eastAsia="ar-SA"/>
        </w:rPr>
        <w:t xml:space="preserve">) обеспечение условий для развития на территории </w:t>
      </w:r>
      <w:r>
        <w:rPr>
          <w:sz w:val="28"/>
          <w:szCs w:val="28"/>
          <w:lang w:eastAsia="ar-SA"/>
        </w:rPr>
        <w:t xml:space="preserve">  Стеклянского сельсовета Купинского </w:t>
      </w:r>
      <w:r w:rsidRPr="00381BA0">
        <w:rPr>
          <w:sz w:val="28"/>
          <w:szCs w:val="28"/>
          <w:lang w:eastAsia="ar-SA"/>
        </w:rPr>
        <w:t xml:space="preserve"> района Новосибирской области физической культуры и массового спорта (приобретение спортивных уличных тренажеров);</w:t>
      </w:r>
    </w:p>
    <w:p w:rsidR="00D27099" w:rsidRPr="00254E05" w:rsidRDefault="00D27099" w:rsidP="00D2709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б</w:t>
      </w:r>
      <w:r w:rsidRPr="00381BA0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 Ремонт фойе в Доме культуры в селе Стеклянное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>Утвердить методику проведения опроса согласно приложению 1.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опросного листа согласно приложению 2. 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форму списка участников опроса согласно приложению 3. </w:t>
      </w:r>
    </w:p>
    <w:p w:rsidR="00D27099" w:rsidRDefault="00D27099" w:rsidP="00D27099">
      <w:pPr>
        <w:ind w:firstLine="567"/>
        <w:jc w:val="both"/>
        <w:rPr>
          <w:color w:val="000000"/>
          <w:sz w:val="28"/>
          <w:szCs w:val="28"/>
        </w:rPr>
      </w:pP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 xml:space="preserve">Утвердить минимальную численность жителей </w:t>
      </w:r>
      <w:r w:rsidR="00550309">
        <w:rPr>
          <w:color w:val="000000"/>
          <w:sz w:val="28"/>
          <w:szCs w:val="28"/>
        </w:rPr>
        <w:t xml:space="preserve"> Стеклянского сельсовета Купинского </w:t>
      </w:r>
      <w:r>
        <w:rPr>
          <w:color w:val="000000"/>
          <w:sz w:val="28"/>
          <w:szCs w:val="28"/>
        </w:rPr>
        <w:t>района Новосибирской области</w:t>
      </w:r>
      <w:r w:rsidRPr="008A0299">
        <w:rPr>
          <w:color w:val="000000"/>
          <w:sz w:val="28"/>
          <w:szCs w:val="28"/>
        </w:rPr>
        <w:t xml:space="preserve">, участвующих в опросе: </w:t>
      </w:r>
      <w:r w:rsidR="0055271C">
        <w:rPr>
          <w:color w:val="000000"/>
          <w:sz w:val="28"/>
          <w:szCs w:val="28"/>
        </w:rPr>
        <w:t>1</w:t>
      </w:r>
      <w:r w:rsidRPr="006D3B71">
        <w:rPr>
          <w:sz w:val="28"/>
          <w:szCs w:val="28"/>
        </w:rPr>
        <w:t>50 (</w:t>
      </w:r>
      <w:r w:rsidR="0055271C">
        <w:rPr>
          <w:sz w:val="28"/>
          <w:szCs w:val="28"/>
        </w:rPr>
        <w:t>14</w:t>
      </w:r>
      <w:r w:rsidRPr="006D3B71">
        <w:rPr>
          <w:sz w:val="28"/>
          <w:szCs w:val="28"/>
        </w:rPr>
        <w:t xml:space="preserve">%) </w:t>
      </w:r>
      <w:r w:rsidRPr="008A0299">
        <w:rPr>
          <w:color w:val="000000"/>
          <w:sz w:val="28"/>
          <w:szCs w:val="28"/>
        </w:rPr>
        <w:t xml:space="preserve">человек от общего количества граждан </w:t>
      </w:r>
      <w:r w:rsidR="0055271C">
        <w:rPr>
          <w:color w:val="000000"/>
          <w:sz w:val="28"/>
          <w:szCs w:val="28"/>
        </w:rPr>
        <w:t xml:space="preserve"> Стеклянского сельсовета Купинского</w:t>
      </w:r>
      <w:r w:rsidRPr="00381BA0">
        <w:rPr>
          <w:color w:val="000000"/>
          <w:sz w:val="28"/>
          <w:szCs w:val="28"/>
        </w:rPr>
        <w:t xml:space="preserve"> района Новосибирской области</w:t>
      </w:r>
      <w:r w:rsidRPr="008A0299">
        <w:rPr>
          <w:color w:val="000000"/>
          <w:sz w:val="28"/>
          <w:szCs w:val="28"/>
        </w:rPr>
        <w:t xml:space="preserve">, обладающих избирательным правом. </w:t>
      </w:r>
    </w:p>
    <w:p w:rsidR="00D27099" w:rsidRDefault="00D27099" w:rsidP="00D2709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</w:t>
      </w:r>
      <w:r w:rsidRPr="008A0299">
        <w:rPr>
          <w:color w:val="000000"/>
          <w:sz w:val="28"/>
          <w:szCs w:val="28"/>
        </w:rPr>
        <w:t xml:space="preserve"> подлежит </w:t>
      </w:r>
      <w:r>
        <w:rPr>
          <w:color w:val="000000"/>
          <w:sz w:val="28"/>
          <w:szCs w:val="28"/>
        </w:rPr>
        <w:t xml:space="preserve">размещению на официальном сайте: в сети «Интернет» </w:t>
      </w:r>
      <w:r w:rsidRPr="008A0299">
        <w:rPr>
          <w:color w:val="000000"/>
          <w:sz w:val="28"/>
          <w:szCs w:val="28"/>
        </w:rPr>
        <w:t xml:space="preserve">не менее чем за </w:t>
      </w:r>
      <w:r>
        <w:rPr>
          <w:color w:val="000000"/>
          <w:sz w:val="28"/>
          <w:szCs w:val="28"/>
        </w:rPr>
        <w:t>4</w:t>
      </w:r>
      <w:r w:rsidRPr="008A0299">
        <w:rPr>
          <w:color w:val="000000"/>
          <w:sz w:val="28"/>
          <w:szCs w:val="28"/>
        </w:rPr>
        <w:t xml:space="preserve"> календарных дн</w:t>
      </w:r>
      <w:r>
        <w:rPr>
          <w:color w:val="000000"/>
          <w:sz w:val="28"/>
          <w:szCs w:val="28"/>
        </w:rPr>
        <w:t>я</w:t>
      </w:r>
      <w:r w:rsidRPr="008A0299">
        <w:rPr>
          <w:color w:val="000000"/>
          <w:sz w:val="28"/>
          <w:szCs w:val="28"/>
        </w:rPr>
        <w:t xml:space="preserve"> до дня проведения опроса граждан.</w:t>
      </w:r>
    </w:p>
    <w:p w:rsidR="00D27099" w:rsidRDefault="00D27099" w:rsidP="00D27099">
      <w:pPr>
        <w:ind w:firstLine="567"/>
        <w:jc w:val="both"/>
        <w:rPr>
          <w:color w:val="000000"/>
        </w:rPr>
      </w:pPr>
    </w:p>
    <w:p w:rsidR="00D27099" w:rsidRDefault="0055271C" w:rsidP="0055271C">
      <w:pPr>
        <w:ind w:firstLine="567"/>
        <w:jc w:val="both"/>
        <w:rPr>
          <w:color w:val="000000"/>
          <w:sz w:val="28"/>
          <w:szCs w:val="28"/>
        </w:rPr>
      </w:pPr>
      <w:r w:rsidRPr="0055271C">
        <w:rPr>
          <w:color w:val="000000"/>
          <w:sz w:val="28"/>
          <w:szCs w:val="28"/>
        </w:rPr>
        <w:t xml:space="preserve">Глава Стеклянского сельсовета                                              </w:t>
      </w:r>
      <w:proofErr w:type="spellStart"/>
      <w:r w:rsidRPr="0055271C">
        <w:rPr>
          <w:color w:val="000000"/>
          <w:sz w:val="28"/>
          <w:szCs w:val="28"/>
        </w:rPr>
        <w:t>Е.В.Сасина</w:t>
      </w:r>
      <w:proofErr w:type="spellEnd"/>
    </w:p>
    <w:p w:rsidR="00D27099" w:rsidRPr="008A0299" w:rsidRDefault="00D27099" w:rsidP="00D27099">
      <w:pPr>
        <w:tabs>
          <w:tab w:val="center" w:pos="7484"/>
          <w:tab w:val="right" w:pos="9298"/>
        </w:tabs>
        <w:ind w:left="5670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прил</w:t>
      </w:r>
      <w:r w:rsidRPr="008A0299">
        <w:rPr>
          <w:color w:val="000000"/>
          <w:sz w:val="28"/>
          <w:szCs w:val="28"/>
        </w:rPr>
        <w:t>ожение 1</w:t>
      </w: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Постановления</w:t>
      </w:r>
      <w:proofErr w:type="gramEnd"/>
      <w:r w:rsidRPr="008A0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D27099" w:rsidRDefault="0055271C" w:rsidP="00D27099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Стеклянского сельсовета </w:t>
      </w:r>
      <w:r w:rsidR="00D27099">
        <w:rPr>
          <w:color w:val="000000"/>
          <w:sz w:val="28"/>
          <w:szCs w:val="28"/>
        </w:rPr>
        <w:t xml:space="preserve"> района</w:t>
      </w:r>
    </w:p>
    <w:p w:rsidR="00D27099" w:rsidRPr="008A0299" w:rsidRDefault="0055271C" w:rsidP="00D27099">
      <w:pPr>
        <w:ind w:left="3969"/>
        <w:jc w:val="right"/>
        <w:rPr>
          <w:color w:val="000000"/>
        </w:rPr>
      </w:pPr>
      <w:r>
        <w:rPr>
          <w:color w:val="000000"/>
          <w:sz w:val="28"/>
          <w:szCs w:val="28"/>
        </w:rPr>
        <w:t>Новосиби</w:t>
      </w:r>
      <w:r w:rsidR="00D2709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</w:t>
      </w:r>
      <w:r w:rsidR="00D27099">
        <w:rPr>
          <w:color w:val="000000"/>
          <w:sz w:val="28"/>
          <w:szCs w:val="28"/>
        </w:rPr>
        <w:t>кой области</w:t>
      </w:r>
    </w:p>
    <w:p w:rsidR="00D27099" w:rsidRPr="008A0299" w:rsidRDefault="00D27099" w:rsidP="00D27099">
      <w:pPr>
        <w:ind w:left="5670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55271C">
        <w:rPr>
          <w:color w:val="000000"/>
          <w:sz w:val="28"/>
          <w:szCs w:val="28"/>
        </w:rPr>
        <w:t>28.02.2019</w:t>
      </w:r>
      <w:r w:rsidRPr="008A0299">
        <w:rPr>
          <w:color w:val="000000"/>
          <w:sz w:val="28"/>
          <w:szCs w:val="28"/>
        </w:rPr>
        <w:t xml:space="preserve"> № </w:t>
      </w:r>
      <w:r w:rsidR="0055271C">
        <w:rPr>
          <w:color w:val="000000"/>
          <w:sz w:val="28"/>
          <w:szCs w:val="28"/>
        </w:rPr>
        <w:t xml:space="preserve"> 16</w:t>
      </w:r>
    </w:p>
    <w:p w:rsidR="00D27099" w:rsidRPr="008A0299" w:rsidRDefault="00D27099" w:rsidP="00D27099">
      <w:pPr>
        <w:ind w:left="5670"/>
        <w:jc w:val="right"/>
        <w:rPr>
          <w:color w:val="000000"/>
        </w:rPr>
      </w:pPr>
    </w:p>
    <w:p w:rsidR="00D27099" w:rsidRPr="00DA1C74" w:rsidRDefault="00D27099" w:rsidP="00D27099">
      <w:pPr>
        <w:ind w:firstLine="567"/>
        <w:rPr>
          <w:color w:val="000000"/>
          <w:sz w:val="28"/>
        </w:rPr>
      </w:pPr>
    </w:p>
    <w:p w:rsidR="00D27099" w:rsidRPr="008A0299" w:rsidRDefault="00D27099" w:rsidP="00D27099">
      <w:pPr>
        <w:ind w:firstLine="567"/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>Методика проведения опроса</w:t>
      </w:r>
    </w:p>
    <w:p w:rsidR="00D27099" w:rsidRPr="00DA1C74" w:rsidRDefault="00D27099" w:rsidP="00D27099">
      <w:pPr>
        <w:ind w:firstLine="567"/>
        <w:rPr>
          <w:color w:val="000000"/>
          <w:sz w:val="28"/>
        </w:rPr>
      </w:pPr>
    </w:p>
    <w:p w:rsidR="00D27099" w:rsidRPr="008A0299" w:rsidRDefault="00D27099" w:rsidP="00D27099">
      <w:pPr>
        <w:shd w:val="clear" w:color="auto" w:fill="FFFFFF"/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Настоящая методика разработана в соответствии с Федеральным законом от 06.10.2003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131- ФЗ</w:t>
      </w:r>
      <w:r w:rsidRPr="008A029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424A5">
        <w:rPr>
          <w:sz w:val="28"/>
          <w:szCs w:val="28"/>
        </w:rPr>
        <w:t>Уставом</w:t>
      </w:r>
      <w:r w:rsidRPr="008A0299">
        <w:rPr>
          <w:color w:val="000000"/>
          <w:sz w:val="28"/>
          <w:szCs w:val="28"/>
        </w:rPr>
        <w:t xml:space="preserve"> </w:t>
      </w:r>
      <w:r w:rsidR="0055271C">
        <w:rPr>
          <w:color w:val="000000"/>
          <w:sz w:val="28"/>
          <w:szCs w:val="28"/>
        </w:rPr>
        <w:t xml:space="preserve"> Стеклянского сельсовета Купинского района 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8A0299">
        <w:rPr>
          <w:color w:val="000000"/>
          <w:sz w:val="28"/>
          <w:szCs w:val="28"/>
        </w:rPr>
        <w:t>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В опросе граждан имеют право участвовать жители </w:t>
      </w:r>
      <w:r w:rsidR="0055271C">
        <w:rPr>
          <w:color w:val="000000"/>
          <w:sz w:val="28"/>
          <w:szCs w:val="28"/>
        </w:rPr>
        <w:t xml:space="preserve">Стеклянского сельсовета Купинского </w:t>
      </w:r>
      <w:r>
        <w:rPr>
          <w:color w:val="000000"/>
          <w:sz w:val="28"/>
          <w:szCs w:val="28"/>
        </w:rPr>
        <w:t xml:space="preserve"> района Новосибирской области</w:t>
      </w:r>
      <w:r w:rsidRPr="008A0299">
        <w:rPr>
          <w:color w:val="000000"/>
          <w:sz w:val="28"/>
          <w:szCs w:val="28"/>
        </w:rPr>
        <w:t>, обладающие избирательным правом. Участие жителей в опросе граждан является свободным и добровольным.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Каждый житель участвует в опросе граждан лично и обладает одним голосом.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Опрос граждан проводится путем заполнения гражданами опросного листа в сроки и время, установленные </w:t>
      </w:r>
      <w:r>
        <w:rPr>
          <w:color w:val="000000"/>
          <w:sz w:val="28"/>
          <w:szCs w:val="28"/>
        </w:rPr>
        <w:t>постановлением</w:t>
      </w:r>
      <w:r w:rsidRPr="008A0299">
        <w:rPr>
          <w:color w:val="000000"/>
          <w:sz w:val="28"/>
          <w:szCs w:val="28"/>
        </w:rPr>
        <w:t xml:space="preserve"> о назначении опроса граждан.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</w:t>
      </w:r>
      <w:r w:rsidRPr="008A0299">
        <w:rPr>
          <w:color w:val="000000"/>
          <w:sz w:val="28"/>
          <w:szCs w:val="28"/>
        </w:rPr>
        <w:lastRenderedPageBreak/>
        <w:t xml:space="preserve">численности жителей, участвующих в опросе граждан, установленной </w:t>
      </w:r>
      <w:r>
        <w:rPr>
          <w:color w:val="000000"/>
          <w:sz w:val="28"/>
          <w:szCs w:val="28"/>
        </w:rPr>
        <w:t>постановлением</w:t>
      </w:r>
      <w:r w:rsidRPr="008A0299">
        <w:rPr>
          <w:color w:val="000000"/>
          <w:sz w:val="28"/>
          <w:szCs w:val="28"/>
        </w:rPr>
        <w:t xml:space="preserve"> о назначении опроса граждан.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>
        <w:rPr>
          <w:color w:val="000000"/>
          <w:sz w:val="28"/>
          <w:szCs w:val="28"/>
        </w:rPr>
        <w:t>Новосибирской области</w:t>
      </w:r>
      <w:r w:rsidRPr="008A0299">
        <w:rPr>
          <w:color w:val="000000"/>
          <w:sz w:val="28"/>
          <w:szCs w:val="28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8A0299">
        <w:rPr>
          <w:color w:val="000000"/>
          <w:sz w:val="28"/>
          <w:szCs w:val="28"/>
        </w:rPr>
        <w:t>одобренным</w:t>
      </w:r>
      <w:proofErr w:type="gramEnd"/>
      <w:r w:rsidRPr="008A0299">
        <w:rPr>
          <w:color w:val="000000"/>
          <w:sz w:val="28"/>
          <w:szCs w:val="28"/>
        </w:rPr>
        <w:t>;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2) о признании вопроса, предлагаемого при проведении опроса граждан, не </w:t>
      </w:r>
      <w:proofErr w:type="gramStart"/>
      <w:r w:rsidRPr="008A0299">
        <w:rPr>
          <w:color w:val="000000"/>
          <w:sz w:val="28"/>
          <w:szCs w:val="28"/>
        </w:rPr>
        <w:t>одобренным</w:t>
      </w:r>
      <w:proofErr w:type="gramEnd"/>
      <w:r w:rsidRPr="008A0299">
        <w:rPr>
          <w:color w:val="000000"/>
          <w:sz w:val="28"/>
          <w:szCs w:val="28"/>
        </w:rPr>
        <w:t>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D27099" w:rsidRDefault="00D27099" w:rsidP="00D27099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8A0299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двух</w:t>
      </w:r>
      <w:r w:rsidRPr="008A0299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алендарных дней со дня окончания</w:t>
      </w:r>
      <w:r w:rsidRPr="008A0299">
        <w:rPr>
          <w:color w:val="000000"/>
          <w:sz w:val="28"/>
          <w:szCs w:val="28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</w:t>
      </w:r>
      <w:r>
        <w:rPr>
          <w:color w:val="000000"/>
          <w:sz w:val="28"/>
          <w:szCs w:val="28"/>
        </w:rPr>
        <w:t xml:space="preserve">администрацию </w:t>
      </w:r>
      <w:r w:rsidR="0055271C">
        <w:rPr>
          <w:color w:val="000000"/>
          <w:sz w:val="28"/>
          <w:szCs w:val="28"/>
        </w:rPr>
        <w:t>Стеклянского сельсовета Купинского</w:t>
      </w:r>
      <w:r>
        <w:rPr>
          <w:color w:val="000000"/>
          <w:sz w:val="28"/>
          <w:szCs w:val="28"/>
        </w:rPr>
        <w:t xml:space="preserve"> </w:t>
      </w:r>
      <w:r w:rsidR="005527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района Новосибирской области.</w:t>
      </w:r>
      <w:proofErr w:type="gramEnd"/>
      <w:r>
        <w:rPr>
          <w:color w:val="000000"/>
          <w:sz w:val="28"/>
          <w:szCs w:val="28"/>
        </w:rPr>
        <w:t xml:space="preserve"> Отчет подлежит официальному </w:t>
      </w:r>
      <w:r w:rsidRPr="00365C13">
        <w:rPr>
          <w:color w:val="000000"/>
          <w:sz w:val="28"/>
          <w:szCs w:val="28"/>
        </w:rPr>
        <w:t>размещению на официальном сайте: в сети «Интернет»</w:t>
      </w:r>
      <w:r>
        <w:rPr>
          <w:color w:val="000000"/>
          <w:sz w:val="28"/>
          <w:szCs w:val="28"/>
        </w:rPr>
        <w:t>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365C13">
        <w:rPr>
          <w:color w:val="000000"/>
          <w:sz w:val="28"/>
          <w:szCs w:val="28"/>
        </w:rPr>
        <w:t xml:space="preserve"> </w:t>
      </w:r>
      <w:proofErr w:type="gramStart"/>
      <w:r w:rsidRPr="008A0299">
        <w:rPr>
          <w:color w:val="000000"/>
          <w:sz w:val="28"/>
          <w:szCs w:val="28"/>
        </w:rPr>
        <w:t xml:space="preserve"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</w:t>
      </w:r>
      <w:r>
        <w:rPr>
          <w:color w:val="000000"/>
          <w:sz w:val="28"/>
          <w:szCs w:val="28"/>
        </w:rPr>
        <w:t xml:space="preserve">администрацию  </w:t>
      </w:r>
      <w:r w:rsidR="0055271C">
        <w:rPr>
          <w:color w:val="000000"/>
          <w:sz w:val="28"/>
          <w:szCs w:val="28"/>
        </w:rPr>
        <w:t xml:space="preserve"> Стеклянского сельсовета Купинского</w:t>
      </w:r>
      <w:r>
        <w:rPr>
          <w:color w:val="000000"/>
          <w:sz w:val="28"/>
          <w:szCs w:val="28"/>
        </w:rPr>
        <w:t xml:space="preserve"> района Новосибирской области</w:t>
      </w:r>
      <w:r w:rsidRPr="008A0299">
        <w:rPr>
          <w:color w:val="000000"/>
          <w:sz w:val="28"/>
          <w:szCs w:val="28"/>
        </w:rPr>
        <w:t xml:space="preserve">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</w:t>
      </w:r>
      <w:proofErr w:type="gramEnd"/>
      <w:r w:rsidRPr="008A0299">
        <w:rPr>
          <w:color w:val="000000"/>
          <w:sz w:val="28"/>
          <w:szCs w:val="28"/>
        </w:rPr>
        <w:t xml:space="preserve"> другие документы (далее - материалы опроса граждан).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color w:val="000000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D27099" w:rsidRPr="00492329" w:rsidRDefault="00D27099" w:rsidP="00D27099">
      <w:pPr>
        <w:ind w:firstLine="567"/>
        <w:jc w:val="both"/>
        <w:rPr>
          <w:bCs/>
          <w:color w:val="3B2D36"/>
          <w:sz w:val="28"/>
          <w:szCs w:val="28"/>
        </w:rPr>
      </w:pPr>
      <w:r w:rsidRPr="00492329">
        <w:rPr>
          <w:bCs/>
          <w:color w:val="3B2D36"/>
          <w:sz w:val="28"/>
          <w:szCs w:val="28"/>
        </w:rPr>
        <w:lastRenderedPageBreak/>
        <w:t>В какой форме вы хотите участвовать в реализации программы (проекта):</w:t>
      </w:r>
    </w:p>
    <w:p w:rsidR="00D27099" w:rsidRPr="008A0299" w:rsidRDefault="00D27099" w:rsidP="00D27099">
      <w:pPr>
        <w:numPr>
          <w:ilvl w:val="0"/>
          <w:numId w:val="1"/>
        </w:numPr>
        <w:rPr>
          <w:color w:val="000000"/>
        </w:rPr>
      </w:pPr>
      <w:r w:rsidRPr="008A0299">
        <w:rPr>
          <w:color w:val="3B2D36"/>
          <w:sz w:val="28"/>
          <w:szCs w:val="28"/>
        </w:rPr>
        <w:t>в денежной форме</w:t>
      </w:r>
    </w:p>
    <w:p w:rsidR="00D27099" w:rsidRPr="008A0299" w:rsidRDefault="00D27099" w:rsidP="00D27099">
      <w:pPr>
        <w:numPr>
          <w:ilvl w:val="0"/>
          <w:numId w:val="2"/>
        </w:numPr>
        <w:rPr>
          <w:color w:val="000000"/>
        </w:rPr>
      </w:pPr>
      <w:r w:rsidRPr="008A0299">
        <w:rPr>
          <w:color w:val="3B2D36"/>
          <w:sz w:val="28"/>
          <w:szCs w:val="28"/>
        </w:rPr>
        <w:t>в безвозмездном оказании услуг (выполнения работ)</w:t>
      </w:r>
    </w:p>
    <w:p w:rsidR="00D27099" w:rsidRPr="008A0299" w:rsidRDefault="00D27099" w:rsidP="00D27099">
      <w:pPr>
        <w:numPr>
          <w:ilvl w:val="0"/>
          <w:numId w:val="3"/>
        </w:numPr>
        <w:rPr>
          <w:color w:val="000000"/>
        </w:rPr>
      </w:pPr>
      <w:r w:rsidRPr="008A0299">
        <w:rPr>
          <w:color w:val="3B2D36"/>
          <w:sz w:val="28"/>
          <w:szCs w:val="28"/>
        </w:rPr>
        <w:t>в натуральной форме</w:t>
      </w:r>
    </w:p>
    <w:p w:rsidR="00D27099" w:rsidRPr="008A0299" w:rsidRDefault="00D27099" w:rsidP="00D27099">
      <w:pPr>
        <w:numPr>
          <w:ilvl w:val="0"/>
          <w:numId w:val="4"/>
        </w:numPr>
        <w:rPr>
          <w:color w:val="000000"/>
        </w:rPr>
      </w:pPr>
      <w:r w:rsidRPr="008A0299">
        <w:rPr>
          <w:color w:val="3B2D36"/>
          <w:sz w:val="28"/>
          <w:szCs w:val="28"/>
        </w:rPr>
        <w:t>безвозмездным трудом</w:t>
      </w:r>
    </w:p>
    <w:p w:rsidR="00D27099" w:rsidRPr="008A0299" w:rsidRDefault="00D27099" w:rsidP="00D27099">
      <w:pPr>
        <w:rPr>
          <w:color w:val="000000"/>
          <w:spacing w:val="-2"/>
        </w:rPr>
      </w:pPr>
    </w:p>
    <w:p w:rsidR="00D27099" w:rsidRPr="008A0299" w:rsidRDefault="00D27099" w:rsidP="00D27099">
      <w:pPr>
        <w:ind w:firstLine="567"/>
        <w:rPr>
          <w:color w:val="000000"/>
        </w:rPr>
      </w:pPr>
    </w:p>
    <w:p w:rsidR="00D27099" w:rsidRPr="008A0299" w:rsidRDefault="00D27099" w:rsidP="00D27099">
      <w:pPr>
        <w:ind w:left="5670"/>
        <w:jc w:val="right"/>
        <w:rPr>
          <w:color w:val="000000"/>
        </w:rPr>
      </w:pPr>
    </w:p>
    <w:p w:rsidR="00D27099" w:rsidRPr="008A0299" w:rsidRDefault="00D27099" w:rsidP="00D27099">
      <w:pPr>
        <w:ind w:left="5670"/>
        <w:jc w:val="right"/>
        <w:rPr>
          <w:color w:val="000000"/>
        </w:rPr>
      </w:pPr>
    </w:p>
    <w:p w:rsidR="00D27099" w:rsidRPr="008A0299" w:rsidRDefault="00D27099" w:rsidP="00D27099">
      <w:pPr>
        <w:ind w:left="5670"/>
        <w:jc w:val="right"/>
        <w:rPr>
          <w:color w:val="000000"/>
        </w:rPr>
      </w:pPr>
    </w:p>
    <w:p w:rsidR="00D27099" w:rsidRPr="008A0299" w:rsidRDefault="00D27099" w:rsidP="00D27099">
      <w:pPr>
        <w:ind w:left="5670"/>
        <w:jc w:val="right"/>
        <w:rPr>
          <w:color w:val="000000"/>
        </w:rPr>
      </w:pPr>
    </w:p>
    <w:p w:rsidR="00D27099" w:rsidRPr="008A0299" w:rsidRDefault="00D27099" w:rsidP="00D27099">
      <w:pPr>
        <w:ind w:left="5670"/>
        <w:jc w:val="right"/>
        <w:rPr>
          <w:color w:val="000000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55271C" w:rsidRDefault="0055271C" w:rsidP="00D27099">
      <w:pPr>
        <w:ind w:left="3969"/>
        <w:jc w:val="right"/>
        <w:rPr>
          <w:color w:val="000000"/>
          <w:sz w:val="28"/>
          <w:szCs w:val="28"/>
        </w:rPr>
      </w:pPr>
    </w:p>
    <w:p w:rsidR="0055271C" w:rsidRDefault="0055271C" w:rsidP="00D27099">
      <w:pPr>
        <w:ind w:left="3969"/>
        <w:jc w:val="right"/>
        <w:rPr>
          <w:color w:val="000000"/>
          <w:sz w:val="28"/>
          <w:szCs w:val="28"/>
        </w:rPr>
      </w:pPr>
    </w:p>
    <w:p w:rsidR="0055271C" w:rsidRDefault="0055271C" w:rsidP="00D27099">
      <w:pPr>
        <w:ind w:left="3969"/>
        <w:jc w:val="right"/>
        <w:rPr>
          <w:color w:val="000000"/>
          <w:sz w:val="28"/>
          <w:szCs w:val="28"/>
        </w:rPr>
      </w:pPr>
    </w:p>
    <w:p w:rsidR="0055271C" w:rsidRDefault="0055271C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Pr="0055271C" w:rsidRDefault="00D27099" w:rsidP="00D27099">
      <w:pPr>
        <w:ind w:left="3969"/>
        <w:jc w:val="right"/>
        <w:rPr>
          <w:color w:val="000000"/>
        </w:rPr>
      </w:pPr>
      <w:r w:rsidRPr="0055271C">
        <w:rPr>
          <w:color w:val="000000"/>
        </w:rPr>
        <w:lastRenderedPageBreak/>
        <w:t>Приложение 2</w:t>
      </w:r>
    </w:p>
    <w:p w:rsidR="00D27099" w:rsidRPr="0055271C" w:rsidRDefault="00D27099" w:rsidP="00D27099">
      <w:pPr>
        <w:shd w:val="clear" w:color="auto" w:fill="FFFFFF"/>
        <w:ind w:left="3969"/>
        <w:jc w:val="right"/>
        <w:rPr>
          <w:color w:val="000000"/>
        </w:rPr>
      </w:pPr>
      <w:proofErr w:type="gramStart"/>
      <w:r w:rsidRPr="0055271C">
        <w:rPr>
          <w:color w:val="000000"/>
        </w:rPr>
        <w:t>к</w:t>
      </w:r>
      <w:proofErr w:type="gramEnd"/>
      <w:r w:rsidRPr="0055271C">
        <w:rPr>
          <w:color w:val="000000"/>
        </w:rPr>
        <w:t xml:space="preserve"> </w:t>
      </w:r>
      <w:proofErr w:type="gramStart"/>
      <w:r w:rsidRPr="0055271C">
        <w:rPr>
          <w:color w:val="000000"/>
        </w:rPr>
        <w:t>Постановления</w:t>
      </w:r>
      <w:proofErr w:type="gramEnd"/>
      <w:r w:rsidRPr="0055271C">
        <w:rPr>
          <w:color w:val="000000"/>
        </w:rPr>
        <w:t xml:space="preserve"> администрации</w:t>
      </w:r>
    </w:p>
    <w:p w:rsidR="00D27099" w:rsidRPr="0055271C" w:rsidRDefault="0055271C" w:rsidP="00D27099">
      <w:pPr>
        <w:shd w:val="clear" w:color="auto" w:fill="FFFFFF"/>
        <w:ind w:left="3969"/>
        <w:jc w:val="right"/>
        <w:rPr>
          <w:color w:val="000000"/>
        </w:rPr>
      </w:pPr>
      <w:r w:rsidRPr="0055271C">
        <w:rPr>
          <w:color w:val="000000"/>
        </w:rPr>
        <w:t xml:space="preserve">Стеклянского сельсовета Купинского </w:t>
      </w:r>
      <w:r w:rsidR="00D27099" w:rsidRPr="0055271C">
        <w:rPr>
          <w:color w:val="000000"/>
        </w:rPr>
        <w:t xml:space="preserve"> района</w:t>
      </w:r>
    </w:p>
    <w:p w:rsidR="00D27099" w:rsidRPr="0055271C" w:rsidRDefault="00D27099" w:rsidP="00D27099">
      <w:pPr>
        <w:shd w:val="clear" w:color="auto" w:fill="FFFFFF"/>
        <w:ind w:left="3969"/>
        <w:jc w:val="right"/>
        <w:rPr>
          <w:color w:val="000000"/>
        </w:rPr>
      </w:pPr>
      <w:proofErr w:type="spellStart"/>
      <w:r w:rsidRPr="0055271C">
        <w:rPr>
          <w:color w:val="000000"/>
        </w:rPr>
        <w:t>Новосибисркой</w:t>
      </w:r>
      <w:proofErr w:type="spellEnd"/>
      <w:r w:rsidRPr="0055271C">
        <w:rPr>
          <w:color w:val="000000"/>
        </w:rPr>
        <w:t xml:space="preserve"> области</w:t>
      </w:r>
    </w:p>
    <w:p w:rsidR="00D27099" w:rsidRPr="0055271C" w:rsidRDefault="0055271C" w:rsidP="00D27099">
      <w:pPr>
        <w:shd w:val="clear" w:color="auto" w:fill="FFFFFF"/>
        <w:ind w:left="3969"/>
        <w:jc w:val="right"/>
        <w:rPr>
          <w:color w:val="000000"/>
          <w:spacing w:val="-4"/>
        </w:rPr>
      </w:pPr>
      <w:r w:rsidRPr="0055271C">
        <w:rPr>
          <w:color w:val="000000"/>
        </w:rPr>
        <w:t>от 28.02.2019</w:t>
      </w:r>
      <w:r w:rsidR="00D27099" w:rsidRPr="0055271C">
        <w:rPr>
          <w:color w:val="000000"/>
        </w:rPr>
        <w:t xml:space="preserve"> № </w:t>
      </w:r>
      <w:r w:rsidRPr="0055271C">
        <w:rPr>
          <w:color w:val="000000"/>
        </w:rPr>
        <w:t>16</w:t>
      </w:r>
    </w:p>
    <w:p w:rsidR="00D27099" w:rsidRPr="008A0299" w:rsidRDefault="00D27099" w:rsidP="00D27099">
      <w:pPr>
        <w:shd w:val="clear" w:color="auto" w:fill="FFFFFF"/>
        <w:ind w:left="3969"/>
        <w:jc w:val="center"/>
        <w:rPr>
          <w:color w:val="000000"/>
          <w:spacing w:val="-4"/>
        </w:rPr>
      </w:pPr>
    </w:p>
    <w:p w:rsidR="00D27099" w:rsidRPr="008A0299" w:rsidRDefault="00D27099" w:rsidP="00D27099">
      <w:pPr>
        <w:shd w:val="clear" w:color="auto" w:fill="FFFFFF"/>
        <w:jc w:val="right"/>
        <w:rPr>
          <w:color w:val="000000"/>
          <w:spacing w:val="-4"/>
        </w:rPr>
      </w:pPr>
      <w:r w:rsidRPr="008A0299">
        <w:rPr>
          <w:color w:val="000000"/>
          <w:spacing w:val="-4"/>
          <w:sz w:val="28"/>
          <w:szCs w:val="28"/>
        </w:rPr>
        <w:t>ФОРМА</w:t>
      </w:r>
    </w:p>
    <w:p w:rsidR="00D27099" w:rsidRPr="008A0299" w:rsidRDefault="00D27099" w:rsidP="00D27099">
      <w:pPr>
        <w:jc w:val="center"/>
        <w:rPr>
          <w:caps/>
          <w:color w:val="000000"/>
        </w:rPr>
      </w:pPr>
      <w:r w:rsidRPr="008A0299">
        <w:rPr>
          <w:b/>
          <w:bCs/>
          <w:caps/>
          <w:color w:val="000000"/>
          <w:sz w:val="28"/>
          <w:szCs w:val="28"/>
        </w:rPr>
        <w:t>Опросный лист</w:t>
      </w:r>
    </w:p>
    <w:p w:rsidR="00D27099" w:rsidRDefault="00D27099" w:rsidP="00D27099">
      <w:pPr>
        <w:ind w:firstLine="709"/>
        <w:jc w:val="center"/>
        <w:rPr>
          <w:color w:val="000000"/>
        </w:rPr>
      </w:pPr>
      <w:r w:rsidRPr="008A0299">
        <w:rPr>
          <w:color w:val="3B2D36"/>
          <w:sz w:val="28"/>
          <w:szCs w:val="28"/>
        </w:rPr>
        <w:t>Изучение общественного мнения при разработке программы (проекта) на выявление приоритетного направления для участия в конкурсном отборе программ (проектов). Выберите один из вариантов</w:t>
      </w:r>
      <w:r w:rsidRPr="008A0299">
        <w:rPr>
          <w:b/>
          <w:bCs/>
          <w:color w:val="3B2D36"/>
        </w:rPr>
        <w:t>.</w:t>
      </w:r>
      <w:r w:rsidRPr="008A0299">
        <w:rPr>
          <w:color w:val="000000"/>
        </w:rPr>
        <w:t xml:space="preserve"> </w:t>
      </w:r>
    </w:p>
    <w:p w:rsidR="00D27099" w:rsidRPr="008A0299" w:rsidRDefault="00D27099" w:rsidP="00D27099">
      <w:pPr>
        <w:ind w:firstLine="709"/>
        <w:jc w:val="center"/>
        <w:rPr>
          <w:color w:val="000000"/>
        </w:rPr>
      </w:pPr>
      <w:r w:rsidRPr="008A0299">
        <w:rPr>
          <w:color w:val="000000"/>
        </w:rPr>
        <w:t xml:space="preserve">Для правильного заполнения анкеты достаточно поставить галочку или обвести вариант ответа, наиболее точно соответствующий вашему мнению. </w:t>
      </w:r>
      <w:r w:rsidRPr="008A0299">
        <w:rPr>
          <w:color w:val="3B2D36"/>
        </w:rPr>
        <w:t>При этом не нужно указывать свое имя, Ваши личные данные нигде не прозвучат. Ваше мнение нам очень важно и будет учтено в дальнейшей работе.   </w:t>
      </w:r>
      <w:r w:rsidRPr="008A0299">
        <w:rPr>
          <w:color w:val="000000"/>
        </w:rPr>
        <w:t>Благодарим за внимание.</w:t>
      </w:r>
    </w:p>
    <w:p w:rsidR="00D27099" w:rsidRPr="008A0299" w:rsidRDefault="00D27099" w:rsidP="00D27099">
      <w:pPr>
        <w:ind w:firstLine="567"/>
        <w:jc w:val="both"/>
        <w:rPr>
          <w:color w:val="000000"/>
        </w:rPr>
      </w:pPr>
      <w:r w:rsidRPr="008A0299">
        <w:rPr>
          <w:b/>
          <w:bCs/>
          <w:color w:val="3B2D36"/>
          <w:sz w:val="28"/>
          <w:szCs w:val="28"/>
        </w:rPr>
        <w:t>Выберите из представленных ниже необходимых, по вашему мнению, приоритетных программ (проекта) для представления на конкурсный отбор:</w:t>
      </w:r>
    </w:p>
    <w:p w:rsidR="00D27099" w:rsidRPr="008A0299" w:rsidRDefault="00D27099" w:rsidP="00D27099">
      <w:pPr>
        <w:ind w:left="720"/>
        <w:rPr>
          <w:color w:val="000000"/>
        </w:rPr>
      </w:pPr>
    </w:p>
    <w:tbl>
      <w:tblPr>
        <w:tblW w:w="10632" w:type="dxa"/>
        <w:tblCellSpacing w:w="0" w:type="dxa"/>
        <w:tblInd w:w="-122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7"/>
        <w:gridCol w:w="8080"/>
        <w:gridCol w:w="993"/>
        <w:gridCol w:w="992"/>
      </w:tblGrid>
      <w:tr w:rsidR="00D27099" w:rsidRPr="008A0299" w:rsidTr="00547960">
        <w:trPr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Наименование вопроса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ind w:left="142" w:right="93"/>
              <w:jc w:val="both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Считаете ли Вы необходимым участие в Программе поддержки местных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ind w:left="142" w:right="93"/>
              <w:jc w:val="both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 xml:space="preserve">Согласны ли Вы участвовать в </w:t>
            </w:r>
            <w:proofErr w:type="spellStart"/>
            <w:r w:rsidRPr="008A0299">
              <w:rPr>
                <w:color w:val="000000"/>
                <w:sz w:val="28"/>
                <w:szCs w:val="28"/>
              </w:rPr>
              <w:t>софинансировании</w:t>
            </w:r>
            <w:proofErr w:type="spellEnd"/>
            <w:r w:rsidRPr="008A0299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ind w:left="142" w:right="93"/>
              <w:jc w:val="both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ind w:left="142" w:right="93"/>
              <w:jc w:val="both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Какой проект реализации Программы Вы бы выбрали:</w:t>
            </w:r>
          </w:p>
          <w:p w:rsidR="00D27099" w:rsidRPr="00947D23" w:rsidRDefault="00D27099" w:rsidP="00547960">
            <w:pPr>
              <w:pStyle w:val="a5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947D23">
              <w:rPr>
                <w:color w:val="000000"/>
                <w:sz w:val="28"/>
                <w:szCs w:val="28"/>
                <w:lang w:eastAsia="ru-RU"/>
              </w:rPr>
              <w:t>) обеспечение условий для развития на территории</w:t>
            </w:r>
            <w:r w:rsidR="0055271C">
              <w:rPr>
                <w:color w:val="000000"/>
                <w:sz w:val="28"/>
                <w:szCs w:val="28"/>
              </w:rPr>
              <w:t xml:space="preserve"> Стеклянского сельсовета Купинского</w:t>
            </w:r>
            <w:r w:rsidRPr="00947D2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271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7D23">
              <w:rPr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физической культуры и массового спорта (приобретение спортивных уличных тренажеров);</w:t>
            </w:r>
          </w:p>
          <w:p w:rsidR="0055271C" w:rsidRPr="00254E05" w:rsidRDefault="00D27099" w:rsidP="0055271C">
            <w:pPr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947D23">
              <w:rPr>
                <w:color w:val="000000"/>
                <w:sz w:val="28"/>
                <w:szCs w:val="28"/>
              </w:rPr>
              <w:t xml:space="preserve">) </w:t>
            </w:r>
            <w:r w:rsidR="0055271C">
              <w:rPr>
                <w:color w:val="000000"/>
                <w:sz w:val="28"/>
                <w:szCs w:val="28"/>
              </w:rPr>
              <w:t xml:space="preserve"> </w:t>
            </w:r>
            <w:r w:rsidR="0055271C">
              <w:rPr>
                <w:sz w:val="28"/>
                <w:szCs w:val="28"/>
                <w:lang w:eastAsia="ar-SA"/>
              </w:rPr>
              <w:t>Ремонт фойе в Доме культуры в селе Стеклянное</w:t>
            </w:r>
          </w:p>
          <w:p w:rsidR="00D27099" w:rsidRPr="00947D23" w:rsidRDefault="00D27099" w:rsidP="0055271C">
            <w:pPr>
              <w:ind w:right="93" w:firstLine="6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5. Другой проект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27099" w:rsidRDefault="00D27099" w:rsidP="00D27099">
      <w:pPr>
        <w:ind w:left="3969"/>
        <w:jc w:val="right"/>
        <w:rPr>
          <w:color w:val="3B2D36"/>
        </w:rPr>
      </w:pPr>
      <w:r w:rsidRPr="008A0299">
        <w:rPr>
          <w:color w:val="3B2D36"/>
        </w:rPr>
        <w:t> </w:t>
      </w:r>
    </w:p>
    <w:p w:rsidR="00D27099" w:rsidRDefault="00D27099" w:rsidP="00D27099">
      <w:pPr>
        <w:ind w:left="3969"/>
        <w:jc w:val="right"/>
        <w:rPr>
          <w:color w:val="3B2D36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Default="00D27099" w:rsidP="00D27099">
      <w:pPr>
        <w:ind w:left="3969"/>
        <w:jc w:val="right"/>
        <w:rPr>
          <w:color w:val="000000"/>
          <w:sz w:val="28"/>
          <w:szCs w:val="28"/>
        </w:rPr>
      </w:pPr>
    </w:p>
    <w:p w:rsidR="0055271C" w:rsidRDefault="0055271C" w:rsidP="00D27099">
      <w:pPr>
        <w:ind w:left="3969"/>
        <w:jc w:val="right"/>
        <w:rPr>
          <w:color w:val="000000"/>
          <w:sz w:val="28"/>
          <w:szCs w:val="28"/>
        </w:rPr>
      </w:pPr>
    </w:p>
    <w:p w:rsidR="00D27099" w:rsidRPr="0055271C" w:rsidRDefault="00D27099" w:rsidP="0055271C">
      <w:pPr>
        <w:ind w:left="3969"/>
        <w:jc w:val="right"/>
        <w:rPr>
          <w:color w:val="000000"/>
        </w:rPr>
      </w:pPr>
      <w:r w:rsidRPr="0055271C">
        <w:rPr>
          <w:color w:val="000000"/>
        </w:rPr>
        <w:lastRenderedPageBreak/>
        <w:t>Приложение 3</w:t>
      </w:r>
    </w:p>
    <w:p w:rsidR="00D27099" w:rsidRPr="0055271C" w:rsidRDefault="00D27099" w:rsidP="0055271C">
      <w:pPr>
        <w:jc w:val="right"/>
        <w:rPr>
          <w:color w:val="000000"/>
        </w:rPr>
      </w:pPr>
      <w:proofErr w:type="gramStart"/>
      <w:r w:rsidRPr="0055271C">
        <w:rPr>
          <w:color w:val="000000"/>
        </w:rPr>
        <w:t>к</w:t>
      </w:r>
      <w:proofErr w:type="gramEnd"/>
      <w:r w:rsidRPr="0055271C">
        <w:rPr>
          <w:color w:val="000000"/>
        </w:rPr>
        <w:t xml:space="preserve"> </w:t>
      </w:r>
      <w:proofErr w:type="gramStart"/>
      <w:r w:rsidRPr="0055271C">
        <w:rPr>
          <w:color w:val="000000"/>
        </w:rPr>
        <w:t>Постановления</w:t>
      </w:r>
      <w:proofErr w:type="gramEnd"/>
      <w:r w:rsidRPr="0055271C">
        <w:rPr>
          <w:color w:val="000000"/>
        </w:rPr>
        <w:t xml:space="preserve"> администрации</w:t>
      </w:r>
    </w:p>
    <w:p w:rsidR="0055271C" w:rsidRPr="0055271C" w:rsidRDefault="0055271C" w:rsidP="0055271C">
      <w:pPr>
        <w:suppressAutoHyphens/>
        <w:ind w:firstLine="709"/>
        <w:jc w:val="right"/>
        <w:rPr>
          <w:color w:val="000000"/>
        </w:rPr>
      </w:pPr>
      <w:r w:rsidRPr="0055271C">
        <w:rPr>
          <w:lang w:eastAsia="ar-SA"/>
        </w:rPr>
        <w:t xml:space="preserve"> </w:t>
      </w:r>
    </w:p>
    <w:p w:rsidR="00D27099" w:rsidRPr="0055271C" w:rsidRDefault="0055271C" w:rsidP="0055271C">
      <w:pPr>
        <w:jc w:val="right"/>
        <w:rPr>
          <w:color w:val="000000"/>
        </w:rPr>
      </w:pPr>
      <w:r w:rsidRPr="0055271C">
        <w:rPr>
          <w:color w:val="000000"/>
        </w:rPr>
        <w:t xml:space="preserve">Стеклянского сельсовета Купинского   </w:t>
      </w:r>
      <w:r w:rsidR="00D27099" w:rsidRPr="0055271C">
        <w:rPr>
          <w:color w:val="000000"/>
        </w:rPr>
        <w:t xml:space="preserve"> района</w:t>
      </w:r>
    </w:p>
    <w:p w:rsidR="00D27099" w:rsidRPr="0055271C" w:rsidRDefault="00D27099" w:rsidP="0055271C">
      <w:pPr>
        <w:jc w:val="right"/>
        <w:rPr>
          <w:color w:val="000000"/>
        </w:rPr>
      </w:pPr>
      <w:proofErr w:type="spellStart"/>
      <w:r w:rsidRPr="0055271C">
        <w:rPr>
          <w:color w:val="000000"/>
        </w:rPr>
        <w:t>Новосибисркой</w:t>
      </w:r>
      <w:proofErr w:type="spellEnd"/>
      <w:r w:rsidRPr="0055271C">
        <w:rPr>
          <w:color w:val="000000"/>
        </w:rPr>
        <w:t xml:space="preserve"> области</w:t>
      </w:r>
    </w:p>
    <w:p w:rsidR="00D27099" w:rsidRPr="0055271C" w:rsidRDefault="0055271C" w:rsidP="0055271C">
      <w:pPr>
        <w:jc w:val="right"/>
        <w:rPr>
          <w:b/>
          <w:bCs/>
          <w:color w:val="3B2D36"/>
        </w:rPr>
      </w:pPr>
      <w:r>
        <w:rPr>
          <w:color w:val="000000"/>
        </w:rPr>
        <w:t>от 28.02.2019</w:t>
      </w:r>
      <w:r w:rsidR="00D27099" w:rsidRPr="0055271C">
        <w:rPr>
          <w:color w:val="000000"/>
        </w:rPr>
        <w:t xml:space="preserve"> № </w:t>
      </w:r>
      <w:r>
        <w:rPr>
          <w:color w:val="000000"/>
        </w:rPr>
        <w:t>16</w:t>
      </w:r>
    </w:p>
    <w:p w:rsidR="00D27099" w:rsidRPr="008A0299" w:rsidRDefault="00D27099" w:rsidP="00D27099">
      <w:pPr>
        <w:jc w:val="right"/>
        <w:rPr>
          <w:color w:val="000000"/>
        </w:rPr>
      </w:pPr>
      <w:r w:rsidRPr="008A0299">
        <w:rPr>
          <w:b/>
          <w:bCs/>
          <w:color w:val="3B2D36"/>
          <w:sz w:val="28"/>
          <w:szCs w:val="28"/>
        </w:rPr>
        <w:t>ФОРМА</w:t>
      </w:r>
    </w:p>
    <w:p w:rsidR="00D27099" w:rsidRPr="008A0299" w:rsidRDefault="00D27099" w:rsidP="00D27099">
      <w:pPr>
        <w:jc w:val="right"/>
        <w:rPr>
          <w:color w:val="000000"/>
        </w:rPr>
      </w:pPr>
      <w:r w:rsidRPr="008A0299">
        <w:rPr>
          <w:color w:val="000000"/>
        </w:rPr>
        <w:t> </w:t>
      </w:r>
    </w:p>
    <w:p w:rsidR="00D27099" w:rsidRPr="008A0299" w:rsidRDefault="00D27099" w:rsidP="00D27099">
      <w:pPr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>СПИСОК ГРАЖДАН</w:t>
      </w:r>
    </w:p>
    <w:p w:rsidR="00D27099" w:rsidRPr="008A0299" w:rsidRDefault="00D27099" w:rsidP="00D27099">
      <w:pPr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______________________________________, </w:t>
      </w:r>
    </w:p>
    <w:p w:rsidR="00D27099" w:rsidRPr="008A0299" w:rsidRDefault="00D27099" w:rsidP="00D27099">
      <w:pPr>
        <w:rPr>
          <w:color w:val="000000"/>
        </w:rPr>
      </w:pPr>
      <w:r w:rsidRPr="008A0299">
        <w:rPr>
          <w:color w:val="000000"/>
        </w:rPr>
        <w:t>                                          </w:t>
      </w:r>
      <w:r w:rsidRPr="008A0299">
        <w:rPr>
          <w:color w:val="000000"/>
          <w:sz w:val="28"/>
          <w:szCs w:val="28"/>
          <w:vertAlign w:val="superscript"/>
        </w:rPr>
        <w:t>(населенный пункт, муниципальное образование)</w:t>
      </w:r>
    </w:p>
    <w:p w:rsidR="00D27099" w:rsidRPr="008A0299" w:rsidRDefault="00D27099" w:rsidP="00D27099">
      <w:pPr>
        <w:rPr>
          <w:color w:val="000000"/>
        </w:rPr>
      </w:pPr>
      <w:proofErr w:type="gramStart"/>
      <w:r w:rsidRPr="008A0299">
        <w:rPr>
          <w:color w:val="000000"/>
          <w:sz w:val="28"/>
          <w:szCs w:val="28"/>
        </w:rPr>
        <w:t>изъявивших</w:t>
      </w:r>
      <w:proofErr w:type="gramEnd"/>
      <w:r w:rsidRPr="008A0299">
        <w:rPr>
          <w:color w:val="000000"/>
          <w:sz w:val="28"/>
          <w:szCs w:val="28"/>
        </w:rPr>
        <w:t xml:space="preserve"> желание принять участие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</w:rPr>
        <w:t>в реализации проекта «______»</w:t>
      </w:r>
    </w:p>
    <w:p w:rsidR="00D27099" w:rsidRPr="008A0299" w:rsidRDefault="00D27099" w:rsidP="00D27099">
      <w:pPr>
        <w:jc w:val="center"/>
        <w:rPr>
          <w:color w:val="000000"/>
        </w:rPr>
      </w:pPr>
      <w:r w:rsidRPr="008A0299">
        <w:rPr>
          <w:color w:val="000000"/>
        </w:rPr>
        <w:t xml:space="preserve">                                               </w:t>
      </w:r>
      <w:r w:rsidRPr="008A0299">
        <w:rPr>
          <w:color w:val="000000"/>
          <w:vertAlign w:val="superscript"/>
        </w:rPr>
        <w:t> </w:t>
      </w:r>
      <w:r w:rsidRPr="008A0299">
        <w:rPr>
          <w:color w:val="000000"/>
          <w:sz w:val="28"/>
          <w:szCs w:val="28"/>
          <w:vertAlign w:val="superscript"/>
        </w:rPr>
        <w:t>(наименование проекта)</w:t>
      </w:r>
    </w:p>
    <w:p w:rsidR="00D27099" w:rsidRPr="008A0299" w:rsidRDefault="00D27099" w:rsidP="00D27099">
      <w:pPr>
        <w:rPr>
          <w:color w:val="000000"/>
        </w:rPr>
      </w:pPr>
      <w:r w:rsidRPr="008A0299">
        <w:rPr>
          <w:color w:val="000000"/>
          <w:sz w:val="28"/>
          <w:szCs w:val="28"/>
        </w:rPr>
        <w:t>безвозмездным трудом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"/>
        <w:gridCol w:w="4158"/>
        <w:gridCol w:w="2079"/>
        <w:gridCol w:w="2552"/>
      </w:tblGrid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Фамилия, имя и отчество гражданина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Подпись гражданина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Контактный номер телефона (сотового)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27099" w:rsidRPr="008A0299" w:rsidRDefault="00D27099" w:rsidP="00D27099">
      <w:pPr>
        <w:rPr>
          <w:color w:val="000000"/>
        </w:rPr>
      </w:pPr>
      <w:r w:rsidRPr="008A0299">
        <w:rPr>
          <w:color w:val="000000"/>
        </w:rPr>
        <w:t> </w:t>
      </w:r>
    </w:p>
    <w:p w:rsidR="00D27099" w:rsidRDefault="00D27099" w:rsidP="00D27099">
      <w:pPr>
        <w:tabs>
          <w:tab w:val="left" w:pos="7401"/>
          <w:tab w:val="right" w:pos="9298"/>
        </w:tabs>
        <w:jc w:val="right"/>
        <w:rPr>
          <w:b/>
          <w:bCs/>
          <w:color w:val="3B2D36"/>
          <w:sz w:val="28"/>
          <w:szCs w:val="28"/>
        </w:rPr>
      </w:pPr>
      <w:r>
        <w:rPr>
          <w:b/>
          <w:bCs/>
          <w:color w:val="3B2D36"/>
          <w:sz w:val="28"/>
          <w:szCs w:val="28"/>
        </w:rPr>
        <w:tab/>
      </w:r>
    </w:p>
    <w:p w:rsidR="00D27099" w:rsidRDefault="00D27099" w:rsidP="00D27099">
      <w:pPr>
        <w:tabs>
          <w:tab w:val="left" w:pos="7401"/>
          <w:tab w:val="right" w:pos="9298"/>
        </w:tabs>
        <w:jc w:val="right"/>
        <w:rPr>
          <w:b/>
          <w:bCs/>
          <w:color w:val="3B2D36"/>
          <w:sz w:val="28"/>
          <w:szCs w:val="28"/>
        </w:rPr>
      </w:pPr>
    </w:p>
    <w:p w:rsidR="00D27099" w:rsidRDefault="00D27099" w:rsidP="00D27099">
      <w:pPr>
        <w:tabs>
          <w:tab w:val="left" w:pos="7401"/>
          <w:tab w:val="right" w:pos="9298"/>
        </w:tabs>
        <w:jc w:val="right"/>
        <w:rPr>
          <w:b/>
          <w:bCs/>
          <w:color w:val="3B2D36"/>
          <w:sz w:val="28"/>
          <w:szCs w:val="28"/>
        </w:rPr>
      </w:pPr>
    </w:p>
    <w:p w:rsidR="00D27099" w:rsidRDefault="00D27099" w:rsidP="00D27099">
      <w:pPr>
        <w:tabs>
          <w:tab w:val="left" w:pos="7401"/>
          <w:tab w:val="right" w:pos="9298"/>
        </w:tabs>
        <w:jc w:val="right"/>
        <w:rPr>
          <w:b/>
          <w:bCs/>
          <w:color w:val="3B2D36"/>
          <w:sz w:val="28"/>
          <w:szCs w:val="28"/>
        </w:rPr>
      </w:pPr>
    </w:p>
    <w:p w:rsidR="00D27099" w:rsidRPr="00F333BF" w:rsidRDefault="00D27099" w:rsidP="00D27099">
      <w:pPr>
        <w:tabs>
          <w:tab w:val="left" w:pos="7401"/>
          <w:tab w:val="right" w:pos="9298"/>
        </w:tabs>
        <w:jc w:val="right"/>
        <w:rPr>
          <w:b/>
          <w:bCs/>
          <w:color w:val="3B2D36"/>
          <w:sz w:val="28"/>
          <w:szCs w:val="28"/>
        </w:rPr>
      </w:pPr>
      <w:r w:rsidRPr="008A0299">
        <w:rPr>
          <w:b/>
          <w:bCs/>
          <w:color w:val="3B2D36"/>
          <w:sz w:val="28"/>
          <w:szCs w:val="28"/>
        </w:rPr>
        <w:t>ФОРМА</w:t>
      </w:r>
    </w:p>
    <w:p w:rsidR="00D27099" w:rsidRPr="008A0299" w:rsidRDefault="00D27099" w:rsidP="00D27099">
      <w:pPr>
        <w:jc w:val="right"/>
        <w:rPr>
          <w:color w:val="000000"/>
        </w:rPr>
      </w:pPr>
      <w:r w:rsidRPr="008A0299">
        <w:rPr>
          <w:color w:val="000000"/>
        </w:rPr>
        <w:t> </w:t>
      </w:r>
    </w:p>
    <w:p w:rsidR="00D27099" w:rsidRPr="008A0299" w:rsidRDefault="00D27099" w:rsidP="00D27099">
      <w:pPr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>СПИСОК</w:t>
      </w:r>
    </w:p>
    <w:p w:rsidR="00D27099" w:rsidRPr="008A0299" w:rsidRDefault="00D27099" w:rsidP="00D27099">
      <w:pPr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>граждан _</w:t>
      </w:r>
      <w:r w:rsidRPr="008A0299">
        <w:rPr>
          <w:color w:val="000000"/>
          <w:sz w:val="28"/>
          <w:szCs w:val="28"/>
          <w:u w:val="single"/>
        </w:rPr>
        <w:t xml:space="preserve">               </w:t>
      </w:r>
      <w:r w:rsidRPr="008A0299">
        <w:rPr>
          <w:color w:val="000000"/>
          <w:sz w:val="28"/>
          <w:szCs w:val="28"/>
        </w:rPr>
        <w:t xml:space="preserve"> __, изъявивших желание принять участие </w:t>
      </w:r>
    </w:p>
    <w:p w:rsidR="00D27099" w:rsidRPr="008A0299" w:rsidRDefault="00D27099" w:rsidP="00D27099">
      <w:pPr>
        <w:ind w:left="709"/>
        <w:rPr>
          <w:color w:val="000000"/>
        </w:rPr>
      </w:pPr>
      <w:r w:rsidRPr="008A0299">
        <w:rPr>
          <w:color w:val="000000"/>
          <w:vertAlign w:val="superscript"/>
        </w:rPr>
        <w:t xml:space="preserve">       </w:t>
      </w:r>
      <w:r w:rsidRPr="008A0299">
        <w:rPr>
          <w:color w:val="000000"/>
          <w:sz w:val="28"/>
          <w:szCs w:val="28"/>
          <w:vertAlign w:val="superscript"/>
        </w:rPr>
        <w:t>(населенный пункт, муниципальное образование)</w:t>
      </w:r>
    </w:p>
    <w:p w:rsidR="00D27099" w:rsidRPr="008A0299" w:rsidRDefault="00D27099" w:rsidP="00D27099">
      <w:pPr>
        <w:jc w:val="center"/>
        <w:rPr>
          <w:color w:val="000000"/>
        </w:rPr>
      </w:pPr>
      <w:r w:rsidRPr="008A0299">
        <w:rPr>
          <w:color w:val="000000"/>
          <w:sz w:val="28"/>
          <w:szCs w:val="28"/>
        </w:rPr>
        <w:t xml:space="preserve">в </w:t>
      </w:r>
      <w:proofErr w:type="spellStart"/>
      <w:r w:rsidRPr="008A0299">
        <w:rPr>
          <w:color w:val="000000"/>
          <w:sz w:val="28"/>
          <w:szCs w:val="28"/>
        </w:rPr>
        <w:t>софинансировании</w:t>
      </w:r>
      <w:proofErr w:type="spellEnd"/>
      <w:r w:rsidRPr="008A0299">
        <w:rPr>
          <w:color w:val="000000"/>
          <w:sz w:val="28"/>
          <w:szCs w:val="28"/>
        </w:rPr>
        <w:t xml:space="preserve"> проекта </w:t>
      </w:r>
      <w:r w:rsidRPr="001424A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8A0299">
        <w:rPr>
          <w:color w:val="000000"/>
          <w:sz w:val="28"/>
          <w:szCs w:val="28"/>
          <w:u w:val="single"/>
        </w:rPr>
        <w:t xml:space="preserve">                                                  </w:t>
      </w:r>
      <w:r w:rsidRPr="008A0299">
        <w:rPr>
          <w:color w:val="000000"/>
          <w:sz w:val="28"/>
          <w:szCs w:val="28"/>
        </w:rPr>
        <w:t xml:space="preserve">_». </w:t>
      </w:r>
    </w:p>
    <w:p w:rsidR="00D27099" w:rsidRPr="008A0299" w:rsidRDefault="00D27099" w:rsidP="00D27099">
      <w:pPr>
        <w:rPr>
          <w:color w:val="000000"/>
        </w:rPr>
      </w:pPr>
      <w:r w:rsidRPr="008A0299">
        <w:rPr>
          <w:color w:val="000000"/>
        </w:rPr>
        <w:t xml:space="preserve">                                                                           </w:t>
      </w:r>
      <w:r w:rsidRPr="008A0299">
        <w:rPr>
          <w:color w:val="000000"/>
          <w:sz w:val="28"/>
          <w:szCs w:val="28"/>
          <w:vertAlign w:val="superscript"/>
        </w:rPr>
        <w:t>(наименование проекта)</w:t>
      </w:r>
    </w:p>
    <w:p w:rsidR="00D27099" w:rsidRPr="008A0299" w:rsidRDefault="00D27099" w:rsidP="00D27099">
      <w:pPr>
        <w:rPr>
          <w:color w:val="000000"/>
        </w:rPr>
      </w:pPr>
      <w:r w:rsidRPr="008A0299">
        <w:rPr>
          <w:color w:val="000000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1"/>
        <w:gridCol w:w="4347"/>
        <w:gridCol w:w="1229"/>
        <w:gridCol w:w="1607"/>
        <w:gridCol w:w="1607"/>
      </w:tblGrid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0299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A029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A0299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Фамилия, имя и отчество гражданина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Сумма в рублях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Подпись гражданина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Контактный номер телефона (сотового)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27099" w:rsidRPr="008A0299" w:rsidTr="0054796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</w:p>
        </w:tc>
      </w:tr>
      <w:tr w:rsidR="00D27099" w:rsidRPr="008A0299" w:rsidTr="00547960">
        <w:trPr>
          <w:tblCellSpacing w:w="0" w:type="dxa"/>
        </w:trPr>
        <w:tc>
          <w:tcPr>
            <w:tcW w:w="26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27099" w:rsidRPr="008A0299" w:rsidRDefault="00D27099" w:rsidP="00547960">
            <w:pPr>
              <w:jc w:val="center"/>
              <w:rPr>
                <w:color w:val="000000"/>
                <w:sz w:val="28"/>
                <w:szCs w:val="28"/>
              </w:rPr>
            </w:pPr>
            <w:r w:rsidRPr="008A0299">
              <w:rPr>
                <w:color w:val="000000"/>
                <w:sz w:val="28"/>
                <w:szCs w:val="28"/>
              </w:rPr>
              <w:t>Х</w:t>
            </w:r>
          </w:p>
        </w:tc>
      </w:tr>
    </w:tbl>
    <w:p w:rsidR="00D27099" w:rsidRPr="008A0299" w:rsidRDefault="00D27099" w:rsidP="00D27099">
      <w:pPr>
        <w:ind w:left="5318"/>
        <w:jc w:val="center"/>
        <w:rPr>
          <w:color w:val="000000"/>
        </w:rPr>
      </w:pPr>
    </w:p>
    <w:p w:rsidR="00D27099" w:rsidRDefault="00D27099" w:rsidP="00D27099"/>
    <w:p w:rsidR="00D27099" w:rsidRPr="007647FA" w:rsidRDefault="00D27099" w:rsidP="00D27099">
      <w:pPr>
        <w:rPr>
          <w:sz w:val="28"/>
          <w:szCs w:val="28"/>
        </w:rPr>
      </w:pPr>
    </w:p>
    <w:p w:rsidR="00D27099" w:rsidRPr="007647FA" w:rsidRDefault="00D27099" w:rsidP="00D27099">
      <w:pPr>
        <w:rPr>
          <w:sz w:val="28"/>
          <w:szCs w:val="28"/>
        </w:rPr>
      </w:pPr>
    </w:p>
    <w:p w:rsidR="00D27099" w:rsidRPr="007647FA" w:rsidRDefault="00D27099" w:rsidP="00D27099">
      <w:pPr>
        <w:rPr>
          <w:sz w:val="28"/>
          <w:szCs w:val="28"/>
        </w:rPr>
      </w:pPr>
    </w:p>
    <w:p w:rsidR="00D27099" w:rsidRPr="007647FA" w:rsidRDefault="00D27099" w:rsidP="00D27099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09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6FE4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0309"/>
    <w:rsid w:val="0055271C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36A"/>
    <w:rsid w:val="00D02E6F"/>
    <w:rsid w:val="00D05821"/>
    <w:rsid w:val="00D06A96"/>
    <w:rsid w:val="00D11BA7"/>
    <w:rsid w:val="00D17E4D"/>
    <w:rsid w:val="00D23DAC"/>
    <w:rsid w:val="00D27099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No Spacing"/>
    <w:uiPriority w:val="1"/>
    <w:qFormat/>
    <w:rsid w:val="00D27099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0B2A5F5A57E9FE5E8E1BA81201465601143AD1DB095B321B122D4BC8CEC5236796764026o7z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2019-03-04T08:56:00Z</cp:lastPrinted>
  <dcterms:created xsi:type="dcterms:W3CDTF">2019-03-04T08:05:00Z</dcterms:created>
  <dcterms:modified xsi:type="dcterms:W3CDTF">2019-03-04T08:58:00Z</dcterms:modified>
</cp:coreProperties>
</file>