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53" w:rsidRDefault="00F97B53" w:rsidP="00F97B5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 СЕЛЬСОВЕТА</w:t>
      </w:r>
    </w:p>
    <w:p w:rsidR="00F97B53" w:rsidRDefault="00F97B53" w:rsidP="00F97B53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F97B53" w:rsidRDefault="00F97B53" w:rsidP="00F97B53">
      <w:pPr>
        <w:jc w:val="center"/>
        <w:rPr>
          <w:b/>
          <w:sz w:val="28"/>
          <w:szCs w:val="28"/>
        </w:rPr>
      </w:pPr>
    </w:p>
    <w:p w:rsidR="00F97B53" w:rsidRDefault="00F97B53" w:rsidP="00F97B53">
      <w:pPr>
        <w:jc w:val="center"/>
        <w:rPr>
          <w:b/>
          <w:sz w:val="28"/>
          <w:szCs w:val="28"/>
        </w:rPr>
      </w:pPr>
    </w:p>
    <w:p w:rsidR="00F97B53" w:rsidRDefault="00F97B53" w:rsidP="00F97B5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97B53" w:rsidRDefault="00F97B53" w:rsidP="00F97B53">
      <w:pPr>
        <w:jc w:val="center"/>
        <w:rPr>
          <w:sz w:val="28"/>
          <w:szCs w:val="28"/>
        </w:rPr>
      </w:pPr>
    </w:p>
    <w:p w:rsidR="00F97B53" w:rsidRDefault="00F97B53" w:rsidP="00F97B53">
      <w:pPr>
        <w:rPr>
          <w:sz w:val="28"/>
          <w:szCs w:val="28"/>
        </w:rPr>
      </w:pPr>
      <w:r>
        <w:rPr>
          <w:sz w:val="28"/>
          <w:szCs w:val="28"/>
        </w:rPr>
        <w:t>17.01.2019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1а</w:t>
      </w:r>
    </w:p>
    <w:p w:rsidR="00F97B53" w:rsidRDefault="00F97B53" w:rsidP="00F97B5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603B2C" w:rsidRDefault="00F97B53" w:rsidP="00F97B53">
      <w:pPr>
        <w:jc w:val="center"/>
      </w:pPr>
      <w:r>
        <w:t xml:space="preserve">    </w:t>
      </w:r>
    </w:p>
    <w:p w:rsidR="00F97B53" w:rsidRDefault="00F97B53" w:rsidP="00F97B53">
      <w:pPr>
        <w:jc w:val="center"/>
      </w:pPr>
    </w:p>
    <w:p w:rsidR="00F97B53" w:rsidRPr="00F97B53" w:rsidRDefault="00F97B53" w:rsidP="00F97B53">
      <w:pPr>
        <w:jc w:val="center"/>
        <w:rPr>
          <w:b/>
        </w:rPr>
      </w:pPr>
    </w:p>
    <w:p w:rsidR="00F97B53" w:rsidRPr="00F97B53" w:rsidRDefault="00F97B53" w:rsidP="00F97B53">
      <w:pPr>
        <w:pStyle w:val="ConsPlusTitle"/>
        <w:jc w:val="center"/>
        <w:rPr>
          <w:b w:val="0"/>
          <w:spacing w:val="2"/>
          <w:sz w:val="24"/>
          <w:szCs w:val="24"/>
        </w:rPr>
      </w:pPr>
      <w:r w:rsidRPr="00F97B53">
        <w:rPr>
          <w:sz w:val="24"/>
          <w:szCs w:val="24"/>
        </w:rPr>
        <w:t xml:space="preserve">Об утверждении Порядка  осуществления ведомственного </w:t>
      </w:r>
      <w:proofErr w:type="gramStart"/>
      <w:r w:rsidRPr="00F97B53">
        <w:rPr>
          <w:sz w:val="24"/>
          <w:szCs w:val="24"/>
        </w:rPr>
        <w:t xml:space="preserve">контроля </w:t>
      </w:r>
      <w:r w:rsidRPr="00F97B53">
        <w:rPr>
          <w:spacing w:val="2"/>
          <w:sz w:val="24"/>
          <w:szCs w:val="24"/>
        </w:rPr>
        <w:t>за</w:t>
      </w:r>
      <w:proofErr w:type="gramEnd"/>
      <w:r w:rsidRPr="00F97B53">
        <w:rPr>
          <w:spacing w:val="2"/>
          <w:sz w:val="24"/>
          <w:szCs w:val="24"/>
        </w:rPr>
        <w:t xml:space="preserve"> соблюдением законодательства Российской Федерации и иных нормативных правовых актов  о контрактной системе в сфере закупок товаров, работ, услуг для обеспечения муниципальных нужд в   Стеклянском сельсовете Купинского района</w:t>
      </w:r>
    </w:p>
    <w:p w:rsidR="00F97B53" w:rsidRDefault="00F97B53" w:rsidP="00F97B53">
      <w:pPr>
        <w:pStyle w:val="ConsPlusTitle"/>
        <w:rPr>
          <w:b w:val="0"/>
          <w:spacing w:val="2"/>
        </w:rPr>
      </w:pPr>
    </w:p>
    <w:p w:rsidR="00F97B53" w:rsidRDefault="00F97B53" w:rsidP="00F97B53">
      <w:pPr>
        <w:pStyle w:val="3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</w:t>
      </w:r>
      <w:r w:rsidRPr="00634621">
        <w:rPr>
          <w:sz w:val="24"/>
          <w:szCs w:val="24"/>
        </w:rPr>
        <w:t>ст.</w:t>
      </w:r>
      <w:r>
        <w:rPr>
          <w:sz w:val="24"/>
          <w:szCs w:val="24"/>
        </w:rPr>
        <w:t xml:space="preserve"> 100 Федерального закона </w:t>
      </w:r>
      <w:r w:rsidRPr="00441687">
        <w:rPr>
          <w:sz w:val="24"/>
          <w:szCs w:val="24"/>
        </w:rPr>
        <w:t xml:space="preserve">Российской Федерации от </w:t>
      </w:r>
      <w:r>
        <w:rPr>
          <w:sz w:val="24"/>
          <w:szCs w:val="24"/>
        </w:rPr>
        <w:t xml:space="preserve">05.04.2013 г. № </w:t>
      </w:r>
      <w:r w:rsidRPr="00441687">
        <w:rPr>
          <w:sz w:val="24"/>
          <w:szCs w:val="24"/>
        </w:rPr>
        <w:t>44-ФЗ 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F54F2D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F54F2D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руководствуясь  Уставом  Стеклянского сельсовета</w:t>
      </w:r>
      <w:r w:rsidRPr="00441687">
        <w:rPr>
          <w:sz w:val="24"/>
          <w:szCs w:val="24"/>
        </w:rPr>
        <w:t xml:space="preserve">, администрация </w:t>
      </w:r>
      <w:r>
        <w:rPr>
          <w:sz w:val="24"/>
          <w:szCs w:val="24"/>
        </w:rPr>
        <w:t xml:space="preserve">  Стеклянского сельсовета </w:t>
      </w:r>
    </w:p>
    <w:p w:rsidR="00F97B53" w:rsidRDefault="00F97B53" w:rsidP="00F97B53">
      <w:pPr>
        <w:pStyle w:val="3"/>
        <w:ind w:firstLine="567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F97B53" w:rsidRDefault="00F97B53" w:rsidP="00F97B53">
      <w:pPr>
        <w:pStyle w:val="3"/>
        <w:ind w:firstLine="567"/>
        <w:rPr>
          <w:sz w:val="24"/>
          <w:szCs w:val="24"/>
        </w:rPr>
      </w:pPr>
      <w:r w:rsidRPr="00441687">
        <w:rPr>
          <w:sz w:val="24"/>
          <w:szCs w:val="24"/>
        </w:rPr>
        <w:t xml:space="preserve"> </w:t>
      </w:r>
    </w:p>
    <w:p w:rsidR="00F97B53" w:rsidRDefault="00F97B53" w:rsidP="00F97B53">
      <w:pPr>
        <w:ind w:firstLine="567"/>
        <w:jc w:val="both"/>
      </w:pPr>
      <w:r>
        <w:t>1.</w:t>
      </w:r>
      <w:r w:rsidRPr="000D4C8B">
        <w:t xml:space="preserve">Утвердить </w:t>
      </w:r>
      <w:r>
        <w:t xml:space="preserve">прилагаемый Порядок </w:t>
      </w:r>
      <w:r w:rsidRPr="000D4C8B">
        <w:t xml:space="preserve"> осуществления ведомственного </w:t>
      </w:r>
      <w:proofErr w:type="gramStart"/>
      <w:r w:rsidRPr="000D4C8B">
        <w:t xml:space="preserve">контроля </w:t>
      </w:r>
      <w:r>
        <w:t xml:space="preserve"> </w:t>
      </w:r>
      <w:r w:rsidRPr="000D4C8B">
        <w:rPr>
          <w:spacing w:val="2"/>
        </w:rPr>
        <w:t>за</w:t>
      </w:r>
      <w:proofErr w:type="gramEnd"/>
      <w:r w:rsidRPr="000D4C8B">
        <w:rPr>
          <w:spacing w:val="2"/>
        </w:rPr>
        <w:t xml:space="preserve"> соблюдением законодательства Российской Федерации и иных нормативных правовых актов  о контрактной системе в сфере закупок товаров, работ, услуг для обеспе</w:t>
      </w:r>
      <w:r w:rsidRPr="0080703B">
        <w:rPr>
          <w:spacing w:val="2"/>
        </w:rPr>
        <w:t xml:space="preserve">чения муниципальных нужд в </w:t>
      </w:r>
      <w:r>
        <w:rPr>
          <w:spacing w:val="2"/>
        </w:rPr>
        <w:t xml:space="preserve">  Стеклянском сельсовете Купинского района. </w:t>
      </w:r>
    </w:p>
    <w:p w:rsidR="00F97B53" w:rsidRDefault="00F97B53" w:rsidP="00F97B53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t>2.  Назначить администрацию Стеклянского сельсовета</w:t>
      </w:r>
      <w:r w:rsidRPr="00B37271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1040E5">
        <w:rPr>
          <w:rFonts w:eastAsia="Calibri"/>
        </w:rPr>
        <w:t xml:space="preserve"> в функ</w:t>
      </w:r>
      <w:r>
        <w:rPr>
          <w:rFonts w:eastAsia="Calibri"/>
        </w:rPr>
        <w:t>циональной подчиненности которой</w:t>
      </w:r>
      <w:r w:rsidRPr="001040E5">
        <w:rPr>
          <w:rFonts w:eastAsia="Calibri"/>
        </w:rPr>
        <w:t xml:space="preserve"> находятся подведомственные заказчики, </w:t>
      </w:r>
      <w:r>
        <w:rPr>
          <w:rFonts w:eastAsia="Calibri"/>
        </w:rPr>
        <w:t>уполномоченными органами  на осуществление ведомственного контроля</w:t>
      </w:r>
      <w:r w:rsidRPr="001040E5">
        <w:rPr>
          <w:rFonts w:eastAsia="Calibri"/>
        </w:rPr>
        <w:t>.</w:t>
      </w:r>
    </w:p>
    <w:p w:rsidR="00F97B53" w:rsidRDefault="00F97B53" w:rsidP="00F97B53">
      <w:r>
        <w:rPr>
          <w:rFonts w:eastAsia="Calibri"/>
        </w:rPr>
        <w:t xml:space="preserve">       3. Администрации   </w:t>
      </w:r>
      <w:r>
        <w:t>Стеклянского сельсовета</w:t>
      </w:r>
      <w:r>
        <w:rPr>
          <w:rFonts w:eastAsia="Calibri"/>
        </w:rPr>
        <w:t xml:space="preserve"> наделить должностных лиц</w:t>
      </w:r>
      <w:r w:rsidRPr="006C753C">
        <w:rPr>
          <w:rFonts w:eastAsia="Calibri"/>
        </w:rPr>
        <w:t xml:space="preserve"> </w:t>
      </w:r>
      <w:r w:rsidRPr="006C753C">
        <w:t xml:space="preserve">отдела по бюджетным, социально-экономическим вопросам и вопросам ЖКХ. </w:t>
      </w:r>
    </w:p>
    <w:p w:rsidR="00F97B53" w:rsidRDefault="00F97B53" w:rsidP="00F97B53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полномочиями  по осуществлению ведомственного </w:t>
      </w:r>
      <w:proofErr w:type="gramStart"/>
      <w:r>
        <w:rPr>
          <w:rFonts w:eastAsia="Calibri"/>
        </w:rPr>
        <w:t>контроля за</w:t>
      </w:r>
      <w:proofErr w:type="gramEnd"/>
      <w:r>
        <w:rPr>
          <w:rFonts w:eastAsia="Calibri"/>
        </w:rPr>
        <w:t xml:space="preserve"> соблюдением законодательства Российской Федерации и иных нормативных правовых актов  о контрактной систем в сфере закупок товаров, работ, услуг для обеспечения муниципальных нужд, в отношении подведомственных администрации  </w:t>
      </w:r>
      <w:r>
        <w:t>Стеклянского сельсовета Купинского района</w:t>
      </w:r>
      <w:r>
        <w:rPr>
          <w:rFonts w:eastAsia="Calibri"/>
        </w:rPr>
        <w:t xml:space="preserve">  заказчиков.</w:t>
      </w:r>
    </w:p>
    <w:p w:rsidR="00F97B53" w:rsidRPr="00B37271" w:rsidRDefault="00F97B53" w:rsidP="00F97B53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4. Внести соответствующие изменения и дополнения в должностные  инструкции  муниципальных служащих </w:t>
      </w:r>
      <w:r w:rsidRPr="006C753C">
        <w:t>отдела по бюджетным, социально-экономическим вопросам и вопросам ЖКХ</w:t>
      </w:r>
      <w:r>
        <w:rPr>
          <w:rFonts w:eastAsia="Calibri"/>
        </w:rPr>
        <w:t xml:space="preserve">   администрации </w:t>
      </w:r>
      <w:r>
        <w:t>Стеклянского сельсовета</w:t>
      </w:r>
      <w:proofErr w:type="gramStart"/>
      <w:r>
        <w:rPr>
          <w:rFonts w:eastAsia="Calibri"/>
        </w:rPr>
        <w:t xml:space="preserve"> .</w:t>
      </w:r>
      <w:proofErr w:type="gramEnd"/>
      <w:r>
        <w:rPr>
          <w:rFonts w:eastAsia="Calibri"/>
        </w:rPr>
        <w:t xml:space="preserve"> </w:t>
      </w:r>
    </w:p>
    <w:p w:rsidR="00F97B53" w:rsidRPr="00F2435D" w:rsidRDefault="00F97B53" w:rsidP="00F97B53">
      <w:pPr>
        <w:ind w:firstLine="567"/>
        <w:contextualSpacing/>
        <w:jc w:val="both"/>
      </w:pPr>
      <w:r>
        <w:t>6</w:t>
      </w:r>
      <w:r w:rsidRPr="00A4066B">
        <w:t>.</w:t>
      </w:r>
      <w:r>
        <w:t xml:space="preserve"> О</w:t>
      </w:r>
      <w:r w:rsidRPr="00F2435D">
        <w:t>публиковать настоящее постановление в</w:t>
      </w:r>
      <w:r>
        <w:t xml:space="preserve"> «Муниципальных ведомостях»</w:t>
      </w:r>
      <w:r w:rsidRPr="00F2435D">
        <w:t xml:space="preserve"> </w:t>
      </w:r>
      <w:r>
        <w:t xml:space="preserve"> </w:t>
      </w:r>
      <w:r w:rsidRPr="00F2435D">
        <w:t xml:space="preserve"> и </w:t>
      </w:r>
      <w:r>
        <w:t xml:space="preserve"> разместить </w:t>
      </w:r>
      <w:r w:rsidRPr="00F2435D">
        <w:t xml:space="preserve">на официальном сайте </w:t>
      </w:r>
      <w:r>
        <w:t xml:space="preserve">  Стеклянского сельсовета</w:t>
      </w:r>
      <w:proofErr w:type="gramStart"/>
      <w:r w:rsidRPr="00F2435D">
        <w:t xml:space="preserve"> </w:t>
      </w:r>
      <w:r>
        <w:t xml:space="preserve"> </w:t>
      </w:r>
      <w:r w:rsidRPr="00F2435D">
        <w:t>.</w:t>
      </w:r>
      <w:proofErr w:type="gramEnd"/>
      <w:r w:rsidRPr="00F2435D">
        <w:t xml:space="preserve"> </w:t>
      </w:r>
    </w:p>
    <w:p w:rsidR="00F97B53" w:rsidRDefault="00F97B53" w:rsidP="00F97B53">
      <w:pPr>
        <w:pStyle w:val="3"/>
        <w:ind w:firstLine="567"/>
        <w:rPr>
          <w:sz w:val="24"/>
          <w:szCs w:val="24"/>
        </w:rPr>
      </w:pPr>
      <w:r>
        <w:rPr>
          <w:sz w:val="24"/>
          <w:szCs w:val="24"/>
        </w:rPr>
        <w:t>7</w:t>
      </w:r>
      <w:r w:rsidRPr="00A4066B">
        <w:rPr>
          <w:sz w:val="24"/>
          <w:szCs w:val="24"/>
        </w:rPr>
        <w:t>.</w:t>
      </w:r>
      <w:r>
        <w:rPr>
          <w:sz w:val="24"/>
          <w:szCs w:val="24"/>
        </w:rPr>
        <w:t xml:space="preserve"> Настоящее постановление вступает в силу с момента его официального опубликования.</w:t>
      </w:r>
    </w:p>
    <w:p w:rsidR="00F97B53" w:rsidRDefault="00F97B53" w:rsidP="00F97B53">
      <w:pPr>
        <w:pStyle w:val="3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 w:rsidRPr="00A4066B">
        <w:rPr>
          <w:sz w:val="24"/>
          <w:szCs w:val="24"/>
        </w:rPr>
        <w:t>Контроль за</w:t>
      </w:r>
      <w:proofErr w:type="gramEnd"/>
      <w:r w:rsidRPr="00A4066B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 xml:space="preserve"> оставляю за собой.</w:t>
      </w:r>
    </w:p>
    <w:p w:rsidR="00F97B53" w:rsidRDefault="00F97B53" w:rsidP="00F97B53">
      <w:pPr>
        <w:pStyle w:val="3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97B53" w:rsidRDefault="00F97B53" w:rsidP="00F97B53">
      <w:pPr>
        <w:pStyle w:val="3"/>
        <w:ind w:firstLine="0"/>
        <w:rPr>
          <w:sz w:val="24"/>
          <w:szCs w:val="24"/>
        </w:rPr>
      </w:pPr>
    </w:p>
    <w:p w:rsidR="00F97B53" w:rsidRDefault="00F97B53" w:rsidP="00F97B53">
      <w:pPr>
        <w:pStyle w:val="3"/>
        <w:ind w:firstLine="0"/>
        <w:rPr>
          <w:sz w:val="24"/>
          <w:szCs w:val="24"/>
        </w:rPr>
      </w:pPr>
    </w:p>
    <w:p w:rsidR="00F97B53" w:rsidRPr="00E5763A" w:rsidRDefault="00F97B53" w:rsidP="00F97B53">
      <w:pPr>
        <w:pStyle w:val="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Глава Стеклянского сельсовета                                                          </w:t>
      </w:r>
      <w:proofErr w:type="spellStart"/>
      <w:r>
        <w:rPr>
          <w:sz w:val="24"/>
          <w:szCs w:val="24"/>
        </w:rPr>
        <w:t>Е.В.Сасина</w:t>
      </w:r>
      <w:proofErr w:type="spellEnd"/>
    </w:p>
    <w:p w:rsidR="00F97B53" w:rsidRPr="00B37271" w:rsidRDefault="00F97B53" w:rsidP="00F97B53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F97B53" w:rsidRDefault="00F97B53" w:rsidP="00F97B53">
      <w:pPr>
        <w:jc w:val="center"/>
      </w:pPr>
    </w:p>
    <w:p w:rsidR="0073313C" w:rsidRDefault="0073313C" w:rsidP="00F97B53">
      <w:pPr>
        <w:jc w:val="center"/>
      </w:pPr>
    </w:p>
    <w:p w:rsidR="00313C91" w:rsidRDefault="00313C91" w:rsidP="00313C91">
      <w:pPr>
        <w:jc w:val="right"/>
      </w:pPr>
      <w:r>
        <w:lastRenderedPageBreak/>
        <w:t>УТВЕРЖДЕНО</w:t>
      </w:r>
    </w:p>
    <w:p w:rsidR="00313C91" w:rsidRDefault="00313C91" w:rsidP="00313C91">
      <w:pPr>
        <w:jc w:val="right"/>
      </w:pPr>
      <w:r>
        <w:t xml:space="preserve">постановлением  администрации </w:t>
      </w:r>
    </w:p>
    <w:p w:rsidR="00313C91" w:rsidRDefault="00313C91" w:rsidP="00313C91">
      <w:pPr>
        <w:jc w:val="right"/>
      </w:pPr>
      <w:r>
        <w:t xml:space="preserve"> </w:t>
      </w:r>
      <w:r w:rsidR="00C817CF">
        <w:t xml:space="preserve"> Стеклянского сельсовета от 17.01.2019г № 1а</w:t>
      </w:r>
      <w:r>
        <w:t xml:space="preserve"> </w:t>
      </w:r>
    </w:p>
    <w:p w:rsidR="00313C91" w:rsidRDefault="00313C91" w:rsidP="00313C91">
      <w:pPr>
        <w:jc w:val="right"/>
      </w:pPr>
      <w:r>
        <w:t xml:space="preserve"> </w:t>
      </w:r>
    </w:p>
    <w:p w:rsidR="00313C91" w:rsidRDefault="00C817CF" w:rsidP="00313C91">
      <w:pPr>
        <w:jc w:val="right"/>
      </w:pPr>
      <w:r>
        <w:t xml:space="preserve"> </w:t>
      </w:r>
    </w:p>
    <w:p w:rsidR="00313C91" w:rsidRDefault="00313C91" w:rsidP="00313C91">
      <w:pPr>
        <w:ind w:firstLine="284"/>
        <w:jc w:val="both"/>
      </w:pPr>
    </w:p>
    <w:p w:rsidR="00313C91" w:rsidRDefault="00313C91" w:rsidP="00313C91">
      <w:pPr>
        <w:pStyle w:val="ConsPlusTitle"/>
        <w:jc w:val="center"/>
        <w:rPr>
          <w:b w:val="0"/>
          <w:sz w:val="24"/>
          <w:szCs w:val="24"/>
        </w:rPr>
      </w:pPr>
    </w:p>
    <w:p w:rsidR="00313C91" w:rsidRDefault="00313C91" w:rsidP="00313C91">
      <w:pPr>
        <w:pStyle w:val="ConsPlusTitle"/>
        <w:jc w:val="center"/>
        <w:rPr>
          <w:b w:val="0"/>
          <w:sz w:val="24"/>
          <w:szCs w:val="24"/>
        </w:rPr>
      </w:pPr>
    </w:p>
    <w:p w:rsidR="00313C91" w:rsidRDefault="00313C91" w:rsidP="00313C91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Порядок </w:t>
      </w:r>
    </w:p>
    <w:p w:rsidR="00313C91" w:rsidRDefault="00313C91" w:rsidP="00313C91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осуществления ведомственного </w:t>
      </w:r>
      <w:proofErr w:type="gramStart"/>
      <w:r>
        <w:rPr>
          <w:b w:val="0"/>
          <w:sz w:val="24"/>
          <w:szCs w:val="24"/>
        </w:rPr>
        <w:t xml:space="preserve">контроля </w:t>
      </w:r>
      <w:r w:rsidR="00FE1D48">
        <w:rPr>
          <w:b w:val="0"/>
          <w:sz w:val="24"/>
          <w:szCs w:val="24"/>
        </w:rPr>
        <w:t xml:space="preserve"> </w:t>
      </w:r>
      <w:r>
        <w:rPr>
          <w:b w:val="0"/>
          <w:spacing w:val="2"/>
          <w:sz w:val="24"/>
          <w:szCs w:val="24"/>
        </w:rPr>
        <w:t>за</w:t>
      </w:r>
      <w:proofErr w:type="gramEnd"/>
      <w:r>
        <w:rPr>
          <w:b w:val="0"/>
          <w:spacing w:val="2"/>
          <w:sz w:val="24"/>
          <w:szCs w:val="24"/>
        </w:rPr>
        <w:t xml:space="preserve"> соблюдением законодательства Российской Федерации и иных нормативных правовых актов  о контрактной системе в сфере закупок товаров, работ, услуг для обеспечения муниципальных нужд в </w:t>
      </w:r>
      <w:r w:rsidR="00FE1D48">
        <w:rPr>
          <w:b w:val="0"/>
          <w:spacing w:val="2"/>
          <w:sz w:val="24"/>
          <w:szCs w:val="24"/>
        </w:rPr>
        <w:t xml:space="preserve"> Стеклянском сельсовете Купинского района</w:t>
      </w:r>
    </w:p>
    <w:p w:rsidR="00313C91" w:rsidRDefault="00313C91" w:rsidP="00313C91">
      <w:pPr>
        <w:ind w:firstLine="284"/>
        <w:jc w:val="both"/>
      </w:pPr>
    </w:p>
    <w:p w:rsidR="00313C91" w:rsidRDefault="00313C91" w:rsidP="00313C91">
      <w:pPr>
        <w:ind w:firstLine="284"/>
        <w:jc w:val="both"/>
      </w:pPr>
    </w:p>
    <w:p w:rsidR="00313C91" w:rsidRDefault="00313C91" w:rsidP="00313C91">
      <w:pPr>
        <w:numPr>
          <w:ilvl w:val="0"/>
          <w:numId w:val="1"/>
        </w:numPr>
        <w:contextualSpacing/>
        <w:jc w:val="center"/>
      </w:pPr>
      <w:r>
        <w:t>Общие положения</w:t>
      </w:r>
    </w:p>
    <w:p w:rsidR="00313C91" w:rsidRDefault="00313C91" w:rsidP="00313C91">
      <w:pPr>
        <w:ind w:left="644"/>
        <w:contextualSpacing/>
      </w:pPr>
    </w:p>
    <w:p w:rsidR="00313C91" w:rsidRDefault="00313C91" w:rsidP="00313C91">
      <w:pPr>
        <w:shd w:val="clear" w:color="auto" w:fill="FFFFFF"/>
        <w:ind w:firstLine="567"/>
        <w:jc w:val="both"/>
      </w:pPr>
      <w:r>
        <w:t xml:space="preserve">1.1. Настоящий Порядок устанавливает  правила  осуществления ведомственного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 и иных нормативных правовых актов о контрактной системе в сфере закупок (далее – ведомственный контроль) администрацией  </w:t>
      </w:r>
      <w:r w:rsidR="00FE1D48">
        <w:t xml:space="preserve"> Стеклянского сельсовета</w:t>
      </w:r>
      <w:r>
        <w:t xml:space="preserve">,  в отношении подведомственных им заказчиков (далее – Заказчик). 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1.2. Порядок разработан в целях повышения эффективности, результативности осуществления закупок товаров, работ, услуг для обеспечения муниципальных нужд (далее - закупка),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313C91" w:rsidRDefault="00313C91" w:rsidP="00313C91">
      <w:pPr>
        <w:ind w:firstLine="284"/>
        <w:jc w:val="both"/>
      </w:pPr>
      <w:r>
        <w:t xml:space="preserve">    1.3. Предметом проверки является соблюдение подведомственными заказчиками, в том числе их контрактными управляющими, комиссиями по осуществлению закупок, в процессе осуществления ими деятельности требований законодательства Российской Федерации и иных нормативных правовых актов о контрактной системе в сфере закупок, в том числе:</w:t>
      </w:r>
    </w:p>
    <w:p w:rsidR="00313C91" w:rsidRDefault="00313C91" w:rsidP="00313C91">
      <w:pPr>
        <w:shd w:val="clear" w:color="auto" w:fill="FFFFFF"/>
        <w:autoSpaceDE w:val="0"/>
        <w:autoSpaceDN w:val="0"/>
        <w:adjustRightInd w:val="0"/>
        <w:ind w:firstLine="720"/>
        <w:jc w:val="both"/>
      </w:pPr>
      <w:bookmarkStart w:id="0" w:name="sub_1031"/>
      <w:bookmarkStart w:id="1" w:name="sub_1004"/>
      <w: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bookmarkEnd w:id="0"/>
    <w:p w:rsidR="00313C91" w:rsidRDefault="00313C91" w:rsidP="00313C91">
      <w:pPr>
        <w:shd w:val="clear" w:color="auto" w:fill="FFFFFF"/>
        <w:autoSpaceDE w:val="0"/>
        <w:autoSpaceDN w:val="0"/>
        <w:adjustRightInd w:val="0"/>
        <w:ind w:firstLine="698"/>
        <w:jc w:val="both"/>
        <w:rPr>
          <w:color w:val="000000"/>
        </w:rPr>
      </w:pPr>
      <w:r>
        <w:rPr>
          <w:color w:val="000000"/>
        </w:rPr>
        <w:t xml:space="preserve">б) соблюдения требований к обоснованию закупок и обоснованности закупок; </w:t>
      </w:r>
    </w:p>
    <w:p w:rsidR="00313C91" w:rsidRDefault="00313C91" w:rsidP="00313C91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в) соблюдения требований о нормировании в сфере закупок;</w:t>
      </w:r>
    </w:p>
    <w:p w:rsidR="00313C91" w:rsidRDefault="00313C91" w:rsidP="00313C91">
      <w:pPr>
        <w:shd w:val="clear" w:color="auto" w:fill="FFFFFF"/>
        <w:autoSpaceDE w:val="0"/>
        <w:autoSpaceDN w:val="0"/>
        <w:adjustRightInd w:val="0"/>
        <w:ind w:firstLine="720"/>
        <w:jc w:val="both"/>
      </w:pPr>
      <w:bookmarkStart w:id="2" w:name="sub_1034"/>
      <w: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bookmarkEnd w:id="2"/>
    <w:p w:rsidR="00313C91" w:rsidRDefault="00313C91" w:rsidP="00313C91">
      <w:pPr>
        <w:shd w:val="clear" w:color="auto" w:fill="FFFFFF"/>
        <w:autoSpaceDE w:val="0"/>
        <w:autoSpaceDN w:val="0"/>
        <w:adjustRightInd w:val="0"/>
        <w:ind w:firstLine="698"/>
        <w:jc w:val="both"/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 xml:space="preserve">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 </w:t>
      </w:r>
    </w:p>
    <w:p w:rsidR="00313C91" w:rsidRDefault="00313C91" w:rsidP="00313C91">
      <w:pPr>
        <w:shd w:val="clear" w:color="auto" w:fill="FFFFFF"/>
        <w:autoSpaceDE w:val="0"/>
        <w:autoSpaceDN w:val="0"/>
        <w:adjustRightInd w:val="0"/>
        <w:ind w:firstLine="698"/>
        <w:jc w:val="both"/>
        <w:rPr>
          <w:color w:val="000000"/>
        </w:rPr>
      </w:pPr>
      <w:r>
        <w:rPr>
          <w:color w:val="000000"/>
        </w:rPr>
        <w:t xml:space="preserve">е) соответствия информации об идентификационных кодах закупок и об объеме финансового обеспечения для осуществления данных закупок, содержащейся: </w:t>
      </w:r>
    </w:p>
    <w:p w:rsidR="00313C91" w:rsidRDefault="00313C91" w:rsidP="00313C91">
      <w:pPr>
        <w:shd w:val="clear" w:color="auto" w:fill="FFFFFF"/>
        <w:autoSpaceDE w:val="0"/>
        <w:autoSpaceDN w:val="0"/>
        <w:adjustRightInd w:val="0"/>
        <w:ind w:firstLine="698"/>
        <w:jc w:val="both"/>
        <w:rPr>
          <w:color w:val="000000"/>
        </w:rPr>
      </w:pPr>
      <w:r>
        <w:rPr>
          <w:color w:val="000000"/>
        </w:rPr>
        <w:t xml:space="preserve">в планах-графиках, - информации, содержащейся в планах закупок; </w:t>
      </w:r>
    </w:p>
    <w:p w:rsidR="00313C91" w:rsidRDefault="00313C91" w:rsidP="00313C91">
      <w:pPr>
        <w:shd w:val="clear" w:color="auto" w:fill="FFFFFF"/>
        <w:autoSpaceDE w:val="0"/>
        <w:autoSpaceDN w:val="0"/>
        <w:adjustRightInd w:val="0"/>
        <w:ind w:firstLine="698"/>
        <w:jc w:val="both"/>
        <w:rPr>
          <w:color w:val="000000"/>
        </w:rPr>
      </w:pPr>
      <w:r>
        <w:rPr>
          <w:color w:val="000000"/>
        </w:rPr>
        <w:t xml:space="preserve">в протоколах определения поставщиков (подрядчиков, исполнителей), - информации, содержащейся в документации о закупках; </w:t>
      </w:r>
    </w:p>
    <w:p w:rsidR="00313C91" w:rsidRDefault="00313C91" w:rsidP="00313C91">
      <w:pPr>
        <w:shd w:val="clear" w:color="auto" w:fill="FFFFFF"/>
        <w:autoSpaceDE w:val="0"/>
        <w:autoSpaceDN w:val="0"/>
        <w:adjustRightInd w:val="0"/>
        <w:ind w:firstLine="698"/>
        <w:jc w:val="both"/>
        <w:rPr>
          <w:color w:val="000000"/>
        </w:rPr>
      </w:pPr>
      <w:r>
        <w:rPr>
          <w:color w:val="000000"/>
        </w:rPr>
        <w:t xml:space="preserve"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 </w:t>
      </w:r>
    </w:p>
    <w:p w:rsidR="00313C91" w:rsidRDefault="00313C91" w:rsidP="00313C91">
      <w:pPr>
        <w:shd w:val="clear" w:color="auto" w:fill="FFFFFF"/>
        <w:autoSpaceDE w:val="0"/>
        <w:autoSpaceDN w:val="0"/>
        <w:adjustRightInd w:val="0"/>
        <w:ind w:firstLine="698"/>
        <w:jc w:val="both"/>
        <w:rPr>
          <w:color w:val="000000"/>
        </w:rPr>
      </w:pPr>
      <w:r>
        <w:rPr>
          <w:color w:val="000000"/>
        </w:rPr>
        <w:t xml:space="preserve">в реестре контрактов, заключенных заказчиками, - условиям контрактов; </w:t>
      </w:r>
    </w:p>
    <w:p w:rsidR="00313C91" w:rsidRDefault="00313C91" w:rsidP="00313C91">
      <w:pPr>
        <w:shd w:val="clear" w:color="auto" w:fill="FFFFFF"/>
        <w:autoSpaceDE w:val="0"/>
        <w:autoSpaceDN w:val="0"/>
        <w:adjustRightInd w:val="0"/>
        <w:ind w:firstLine="720"/>
        <w:jc w:val="both"/>
      </w:pPr>
      <w:bookmarkStart w:id="3" w:name="sub_1037"/>
      <w:r>
        <w:lastRenderedPageBreak/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313C91" w:rsidRDefault="00313C91" w:rsidP="00313C91">
      <w:pPr>
        <w:shd w:val="clear" w:color="auto" w:fill="FFFFFF"/>
        <w:autoSpaceDE w:val="0"/>
        <w:autoSpaceDN w:val="0"/>
        <w:adjustRightInd w:val="0"/>
        <w:ind w:firstLine="720"/>
        <w:jc w:val="both"/>
      </w:pPr>
      <w:bookmarkStart w:id="4" w:name="sub_1038"/>
      <w:bookmarkEnd w:id="3"/>
      <w:proofErr w:type="spellStart"/>
      <w:r>
        <w:t>з</w:t>
      </w:r>
      <w:proofErr w:type="spellEnd"/>
      <w:r>
        <w:t>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313C91" w:rsidRDefault="00313C91" w:rsidP="00313C91">
      <w:pPr>
        <w:shd w:val="clear" w:color="auto" w:fill="FFFFFF"/>
        <w:autoSpaceDE w:val="0"/>
        <w:autoSpaceDN w:val="0"/>
        <w:adjustRightInd w:val="0"/>
        <w:ind w:firstLine="720"/>
        <w:jc w:val="both"/>
      </w:pPr>
      <w:bookmarkStart w:id="5" w:name="sub_1039"/>
      <w:bookmarkEnd w:id="4"/>
      <w:r>
        <w:t>и) соблюдения требований по определению поставщика (подрядчика, исполнителя);</w:t>
      </w:r>
    </w:p>
    <w:p w:rsidR="00313C91" w:rsidRDefault="00313C91" w:rsidP="00313C91">
      <w:pPr>
        <w:shd w:val="clear" w:color="auto" w:fill="FFFFFF"/>
        <w:autoSpaceDE w:val="0"/>
        <w:autoSpaceDN w:val="0"/>
        <w:adjustRightInd w:val="0"/>
        <w:ind w:firstLine="720"/>
        <w:jc w:val="both"/>
      </w:pPr>
      <w:bookmarkStart w:id="6" w:name="sub_10310"/>
      <w:bookmarkEnd w:id="5"/>
      <w: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313C91" w:rsidRDefault="00313C91" w:rsidP="00313C91">
      <w:pPr>
        <w:shd w:val="clear" w:color="auto" w:fill="FFFFFF"/>
        <w:autoSpaceDE w:val="0"/>
        <w:autoSpaceDN w:val="0"/>
        <w:adjustRightInd w:val="0"/>
        <w:ind w:firstLine="720"/>
        <w:jc w:val="both"/>
      </w:pPr>
      <w:bookmarkStart w:id="7" w:name="sub_10311"/>
      <w:bookmarkEnd w:id="6"/>
      <w: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313C91" w:rsidRDefault="00313C91" w:rsidP="00313C91">
      <w:pPr>
        <w:shd w:val="clear" w:color="auto" w:fill="FFFFFF"/>
        <w:autoSpaceDE w:val="0"/>
        <w:autoSpaceDN w:val="0"/>
        <w:adjustRightInd w:val="0"/>
        <w:ind w:firstLine="720"/>
        <w:jc w:val="both"/>
      </w:pPr>
      <w:bookmarkStart w:id="8" w:name="sub_10312"/>
      <w:bookmarkEnd w:id="7"/>
      <w:r>
        <w:t>м) соответствия поставленного товара, выполненной работы (ее результата) или оказанной услуги условиям контракта;</w:t>
      </w:r>
    </w:p>
    <w:p w:rsidR="00313C91" w:rsidRDefault="00313C91" w:rsidP="00313C91">
      <w:pPr>
        <w:shd w:val="clear" w:color="auto" w:fill="FFFFFF"/>
        <w:autoSpaceDE w:val="0"/>
        <w:autoSpaceDN w:val="0"/>
        <w:adjustRightInd w:val="0"/>
        <w:ind w:firstLine="720"/>
        <w:jc w:val="both"/>
      </w:pPr>
      <w:bookmarkStart w:id="9" w:name="sub_10313"/>
      <w:bookmarkEnd w:id="8"/>
      <w:proofErr w:type="spellStart"/>
      <w:r>
        <w:t>н</w:t>
      </w:r>
      <w:proofErr w:type="spellEnd"/>
      <w:r>
        <w:t>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313C91" w:rsidRDefault="00313C91" w:rsidP="00313C91">
      <w:pPr>
        <w:shd w:val="clear" w:color="auto" w:fill="FFFFFF"/>
        <w:autoSpaceDE w:val="0"/>
        <w:autoSpaceDN w:val="0"/>
        <w:adjustRightInd w:val="0"/>
        <w:ind w:firstLine="720"/>
        <w:jc w:val="both"/>
      </w:pPr>
      <w:bookmarkStart w:id="10" w:name="sub_10314"/>
      <w:bookmarkEnd w:id="9"/>
      <w:r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bookmarkEnd w:id="10"/>
    <w:p w:rsidR="00313C91" w:rsidRDefault="00313C91" w:rsidP="00313C91">
      <w:pPr>
        <w:shd w:val="clear" w:color="auto" w:fill="FFFFFF"/>
        <w:ind w:firstLine="567"/>
        <w:jc w:val="both"/>
      </w:pPr>
      <w:r>
        <w:t>1.4.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 или дополнительное профессиональное образование в сфере закупок.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 xml:space="preserve">1.5. Руководитель органа ведомственного контроля </w:t>
      </w:r>
      <w:proofErr w:type="gramStart"/>
      <w:r>
        <w:t>исходя из целей и задач контроля утверждает</w:t>
      </w:r>
      <w:proofErr w:type="gramEnd"/>
      <w:r>
        <w:t xml:space="preserve"> состав проверяющих, а также назначает руководителя проверки.</w:t>
      </w:r>
    </w:p>
    <w:bookmarkEnd w:id="1"/>
    <w:p w:rsidR="00313C91" w:rsidRDefault="00313C91" w:rsidP="00313C91">
      <w:pPr>
        <w:shd w:val="clear" w:color="auto" w:fill="FFFFFF"/>
        <w:ind w:firstLine="284"/>
        <w:jc w:val="both"/>
        <w:rPr>
          <w:b/>
          <w:bCs/>
          <w:sz w:val="27"/>
          <w:szCs w:val="27"/>
        </w:rPr>
      </w:pPr>
    </w:p>
    <w:p w:rsidR="00313C91" w:rsidRDefault="00313C91" w:rsidP="00313C91">
      <w:pPr>
        <w:numPr>
          <w:ilvl w:val="0"/>
          <w:numId w:val="1"/>
        </w:numPr>
        <w:shd w:val="clear" w:color="auto" w:fill="FFFFFF"/>
        <w:contextualSpacing/>
        <w:jc w:val="center"/>
        <w:rPr>
          <w:bCs/>
        </w:rPr>
      </w:pPr>
      <w:r>
        <w:rPr>
          <w:bCs/>
        </w:rPr>
        <w:t>Формы контроля и виды проверок</w:t>
      </w:r>
    </w:p>
    <w:p w:rsidR="00313C91" w:rsidRDefault="00313C91" w:rsidP="00313C91">
      <w:pPr>
        <w:shd w:val="clear" w:color="auto" w:fill="FFFFFF"/>
        <w:ind w:left="644"/>
        <w:contextualSpacing/>
        <w:rPr>
          <w:bCs/>
        </w:rPr>
      </w:pPr>
    </w:p>
    <w:p w:rsidR="00313C91" w:rsidRDefault="00313C91" w:rsidP="00313C91">
      <w:pPr>
        <w:shd w:val="clear" w:color="auto" w:fill="FFFFFF"/>
        <w:ind w:firstLine="567"/>
        <w:jc w:val="both"/>
      </w:pPr>
      <w:r>
        <w:t>2.1. Ведомственный контроль осуществляется в формах документарных и (или) выездных проверок.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Документарная проверка проводится по месту нахождения органа ведомственного контроля.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Выездная проверка проводится по месту нахождения подведомственного заказчика.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2.2. В зависимости от основания проведения проводятся плановые и внеплановые проверки.</w:t>
      </w:r>
    </w:p>
    <w:p w:rsidR="00313C91" w:rsidRDefault="00313C91" w:rsidP="00313C91">
      <w:pPr>
        <w:shd w:val="clear" w:color="auto" w:fill="FFFFFF"/>
        <w:ind w:firstLine="284"/>
        <w:jc w:val="both"/>
      </w:pPr>
    </w:p>
    <w:p w:rsidR="00313C91" w:rsidRDefault="00313C91" w:rsidP="00313C91">
      <w:pPr>
        <w:numPr>
          <w:ilvl w:val="0"/>
          <w:numId w:val="1"/>
        </w:numPr>
        <w:shd w:val="clear" w:color="auto" w:fill="FFFFFF"/>
        <w:contextualSpacing/>
        <w:jc w:val="center"/>
      </w:pPr>
      <w:r>
        <w:t xml:space="preserve">Основания  проведения и порядок организации </w:t>
      </w:r>
    </w:p>
    <w:p w:rsidR="00313C91" w:rsidRDefault="00313C91" w:rsidP="00313C91">
      <w:pPr>
        <w:shd w:val="clear" w:color="auto" w:fill="FFFFFF"/>
        <w:ind w:left="644"/>
        <w:contextualSpacing/>
        <w:jc w:val="center"/>
      </w:pPr>
      <w:r>
        <w:t>плановых и внеплановых проверок</w:t>
      </w:r>
    </w:p>
    <w:p w:rsidR="00313C91" w:rsidRDefault="00313C91" w:rsidP="00313C91">
      <w:pPr>
        <w:shd w:val="clear" w:color="auto" w:fill="FFFFFF"/>
        <w:ind w:left="644"/>
        <w:contextualSpacing/>
        <w:jc w:val="center"/>
      </w:pPr>
    </w:p>
    <w:p w:rsidR="00313C91" w:rsidRDefault="00313C91" w:rsidP="00313C91">
      <w:pPr>
        <w:shd w:val="clear" w:color="auto" w:fill="FFFFFF"/>
        <w:ind w:firstLine="567"/>
        <w:jc w:val="both"/>
      </w:pPr>
      <w:r>
        <w:t>3.1. Плановые проверки проводятся не чаще чем один раз в год.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Плановые проверки проводятся на основании ежегодного плана проведения проверок, утверждаемого руководителем органа ведомственного контроля в срок до 20 ноября года, предшествующего году проведения плановых проверок.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3.2.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1) государственной регистрации подведомственного заказчика;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2) окончания проведения последней плановой проверки подведомственного заказчика.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 xml:space="preserve">3.3. </w:t>
      </w:r>
      <w:r>
        <w:rPr>
          <w:spacing w:val="-6"/>
        </w:rPr>
        <w:t xml:space="preserve">План проведения проверок </w:t>
      </w:r>
      <w:r>
        <w:rPr>
          <w:rStyle w:val="blk"/>
          <w:spacing w:val="-6"/>
        </w:rPr>
        <w:t>составляется согласно форме, приведенной в приложении  1 к настоящему Порядку, и</w:t>
      </w:r>
      <w:r>
        <w:rPr>
          <w:spacing w:val="-6"/>
        </w:rPr>
        <w:t xml:space="preserve"> должен </w:t>
      </w:r>
      <w:r>
        <w:t>содержать следующие сведения: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1) наименование органа ведомственного контроля;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2) наименование субъекта ведомственного контроля,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lastRenderedPageBreak/>
        <w:t>3)  ИНН субъекта ведомственного контроля,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4) адрес местонахождения субъекта ведомственного контроля,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5) предмет проверки,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6) форма проведения проверки (выездная, документарная),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7) сроки проведения проверки (месяц начала проведения проверки, продолжительность проверки в рабочих днях).</w:t>
      </w:r>
    </w:p>
    <w:p w:rsidR="00313C91" w:rsidRDefault="00313C91" w:rsidP="00313C91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3.4. Ежегодный план проведения проверок размещается на официальном сайте органа ведомственного контроля в информационно-телекоммуникационной сети «Интернет» в срок до 1 декабря года, предшествующего году проведения плановых проверок.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3.5. Орган ведомственного контроля издает правовой акт  о проведении плановой проверки подведомственного заказчика не позднее,  чем за семь рабочих дней до начала её проведения.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 xml:space="preserve">3.6.  О проведении плановой проверки подведомственный заказчик уведомляется не </w:t>
      </w:r>
      <w:proofErr w:type="gramStart"/>
      <w:r>
        <w:t>позднее</w:t>
      </w:r>
      <w:proofErr w:type="gramEnd"/>
      <w:r>
        <w:t xml:space="preserve"> чем за три рабочих дня до начала ее проведения посредством направления правового акта органа ведомственного контроля о проведении плановой проверки заказным почтовым отправлением с уведомлением о вручении, либо иным доступным способом. 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3.7.  Основанием для проведения внеплановой проверки является: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1) истечение срока исполнения подведомственным заказчиком ранее выданного предписания об устранении выявленного нарушения обязательных требований законодательства Российской Федерации и иных нормативных правовых актов Российской Федерации о контрактной системе в сфере закупок;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2) распоряжение руководителя органа ведомственного контроля изданное в соответствии  и на основании требования прокурора о проведении внеплановой проверки в рамках надзора за исполнением законов Российской Федерации;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3) поступление в органы ведомственного контроля обращений и (или) заявлений граждан, в том числе индивидуальных предпринимателей, юридических лиц,  из средств массовой информации о нарушениях законодательства Российской Федерации и иных нормативных правовых актов о контрактной системе в сфере закупок, подведомственными заказчиками.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Обращения (заявления), не позволяющие установить лицо, обратившееся в орган ведомственного контроля, не могут служить основанием для проведения внеплановых проверок.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 xml:space="preserve">3.8. При наличии основания для проведения внеплановой проверки орган ведомственного контроля уведомляет о проведении внеплановой проверки не </w:t>
      </w:r>
      <w:proofErr w:type="gramStart"/>
      <w:r>
        <w:t>позднее</w:t>
      </w:r>
      <w:proofErr w:type="gramEnd"/>
      <w:r>
        <w:t xml:space="preserve"> чем за семь рабочих дней до начала её проведения.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 xml:space="preserve">3.9.  О проведении внеплановой проверки подведомственный заказчик уведомляется не позднее,  чем за три рабочих дня до начала ее проведения посредством направления правового акта  органа ведомственного контроля о проведении внеплановой проверки заказным почтовым отправлением с уведомлением о вручении, либо иным доступным способом. </w:t>
      </w:r>
    </w:p>
    <w:p w:rsidR="00313C91" w:rsidRDefault="00313C91" w:rsidP="00313C91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highlight w:val="yellow"/>
        </w:rPr>
        <w:t xml:space="preserve"> </w:t>
      </w:r>
    </w:p>
    <w:p w:rsidR="00313C91" w:rsidRDefault="00313C91" w:rsidP="00313C91">
      <w:pPr>
        <w:numPr>
          <w:ilvl w:val="0"/>
          <w:numId w:val="1"/>
        </w:numPr>
        <w:shd w:val="clear" w:color="auto" w:fill="FFFFFF"/>
        <w:contextualSpacing/>
        <w:jc w:val="center"/>
        <w:outlineLvl w:val="2"/>
        <w:rPr>
          <w:bCs/>
        </w:rPr>
      </w:pPr>
      <w:r>
        <w:rPr>
          <w:bCs/>
        </w:rPr>
        <w:t>Срок и порядок проведения проверок</w:t>
      </w:r>
    </w:p>
    <w:p w:rsidR="00313C91" w:rsidRDefault="00313C91" w:rsidP="00313C91">
      <w:pPr>
        <w:shd w:val="clear" w:color="auto" w:fill="FFFFFF"/>
        <w:ind w:left="644"/>
        <w:contextualSpacing/>
        <w:outlineLvl w:val="2"/>
        <w:rPr>
          <w:bCs/>
        </w:rPr>
      </w:pPr>
    </w:p>
    <w:p w:rsidR="00313C91" w:rsidRDefault="00313C91" w:rsidP="00313C91">
      <w:pPr>
        <w:shd w:val="clear" w:color="auto" w:fill="FFFFFF"/>
        <w:ind w:firstLine="567"/>
        <w:jc w:val="both"/>
      </w:pPr>
      <w:r>
        <w:t>4.1. Срок проведения каждой из проверок, предусмотренных настоящим Положением, включая время, необходимое на составление и подписание акта проверки, не может превышать двадцать рабочих дней.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 xml:space="preserve">4.2. В случаях, связанных с необходимостью проведения экспертизы, на основании мотивированного письменного предложения </w:t>
      </w:r>
      <w:proofErr w:type="gramStart"/>
      <w:r>
        <w:t>должностных лиц, уполномоченных на проведение проверки правовым актом органа ведомственного контроля срок проведения проверки продлевается</w:t>
      </w:r>
      <w:proofErr w:type="gramEnd"/>
      <w:r>
        <w:t>, но не более чем на двадцать рабочих дней.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lastRenderedPageBreak/>
        <w:t>4.3. Проверка проводится на основании правового акта органа ведомственного контроля о проведении проверки и только теми должностными лицами, которые указаны в правовом акте органа ведомственного контроля о проведении проверки.</w:t>
      </w:r>
    </w:p>
    <w:p w:rsidR="00313C91" w:rsidRDefault="00313C91" w:rsidP="00313C91">
      <w:pPr>
        <w:shd w:val="clear" w:color="auto" w:fill="FFFFFF"/>
        <w:ind w:firstLine="284"/>
        <w:jc w:val="both"/>
      </w:pPr>
      <w:r>
        <w:t>Выездная проверка проводится при предъявлении служебного удостоверения и копии правового акта органа ведомственного контроля о проведении проверки, заверенной печатью.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4.4.  Правовой акт органа ведомственного контроля о проведении проверки должен содержать: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1) фамилии, имена, отчества и должности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2) наименование подведомственного заказчика, в отношении которого проводится проверка;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3) указание на форму контроля и вид проверки;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4) предмет проверки;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5) правовые основания проведения проверки, в том числе нормативные правовые акты, требования которых подлежат проверке;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6) дату начала и окончания проведения проверки.</w:t>
      </w:r>
    </w:p>
    <w:p w:rsidR="00313C91" w:rsidRDefault="00313C91" w:rsidP="00313C9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4.5. Уведомление учреждению </w:t>
      </w:r>
      <w:r>
        <w:rPr>
          <w:rStyle w:val="blk"/>
        </w:rPr>
        <w:t>о проведении проверки оформляется в соответствии с формой, приведенной в приложении  2 к настоящему Порядку, и д</w:t>
      </w:r>
      <w:r>
        <w:t>олжно содержать следующую информацию:</w:t>
      </w:r>
    </w:p>
    <w:p w:rsidR="00313C91" w:rsidRDefault="00313C91" w:rsidP="00313C91">
      <w:pPr>
        <w:widowControl w:val="0"/>
        <w:autoSpaceDE w:val="0"/>
        <w:autoSpaceDN w:val="0"/>
        <w:adjustRightInd w:val="0"/>
        <w:ind w:firstLine="567"/>
        <w:jc w:val="both"/>
      </w:pPr>
      <w:r>
        <w:t>1)  предмет мероприятия ведомственного контроля (проверяемые вопросы), в том числе период времени, за который проверяется деятельность учреждения;</w:t>
      </w:r>
    </w:p>
    <w:p w:rsidR="00313C91" w:rsidRDefault="00313C91" w:rsidP="00313C91">
      <w:pPr>
        <w:widowControl w:val="0"/>
        <w:autoSpaceDE w:val="0"/>
        <w:autoSpaceDN w:val="0"/>
        <w:adjustRightInd w:val="0"/>
        <w:ind w:firstLine="567"/>
        <w:jc w:val="both"/>
      </w:pPr>
      <w:r>
        <w:t>2) вид мероприятия ведомственного контроля (выездное или документарное);</w:t>
      </w:r>
    </w:p>
    <w:p w:rsidR="00313C91" w:rsidRDefault="00313C91" w:rsidP="00313C91">
      <w:pPr>
        <w:widowControl w:val="0"/>
        <w:autoSpaceDE w:val="0"/>
        <w:autoSpaceDN w:val="0"/>
        <w:adjustRightInd w:val="0"/>
        <w:ind w:firstLine="567"/>
        <w:jc w:val="both"/>
      </w:pPr>
      <w:r>
        <w:t>3) сроки проведения мероприятия ведомственного контроля;</w:t>
      </w:r>
    </w:p>
    <w:p w:rsidR="00313C91" w:rsidRDefault="00313C91" w:rsidP="00313C91">
      <w:pPr>
        <w:widowControl w:val="0"/>
        <w:autoSpaceDE w:val="0"/>
        <w:autoSpaceDN w:val="0"/>
        <w:adjustRightInd w:val="0"/>
        <w:ind w:firstLine="567"/>
        <w:jc w:val="both"/>
      </w:pPr>
      <w:r>
        <w:t>4) перечень должностных лиц, уполномоченных на осуществление мероприятия ведомственного контроля;</w:t>
      </w:r>
    </w:p>
    <w:p w:rsidR="00313C91" w:rsidRDefault="00313C91" w:rsidP="00313C91">
      <w:pPr>
        <w:widowControl w:val="0"/>
        <w:autoSpaceDE w:val="0"/>
        <w:autoSpaceDN w:val="0"/>
        <w:adjustRightInd w:val="0"/>
        <w:ind w:firstLine="567"/>
        <w:jc w:val="both"/>
      </w:pPr>
      <w:r>
        <w:t>5) запрос о предоставлении документов, информации, необходимых для осуществления мероприятия ведомственного контроля;</w:t>
      </w:r>
    </w:p>
    <w:p w:rsidR="00313C91" w:rsidRDefault="00313C91" w:rsidP="00313C91">
      <w:pPr>
        <w:widowControl w:val="0"/>
        <w:autoSpaceDE w:val="0"/>
        <w:autoSpaceDN w:val="0"/>
        <w:adjustRightInd w:val="0"/>
        <w:ind w:firstLine="567"/>
        <w:jc w:val="both"/>
      </w:pPr>
      <w:r>
        <w:t>6) информация о необходимости обеспечения условий для проведения выездного мероприятия ведомственного контроля.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4.6. В целях проверки соблюдения подведомственным заказчиком требований законодательства Российской Федерации и иных нормативных правовых актов о контрактной системе в сфере закупок должностные лица, уполномоченные на проведение проверки, а также привлекаемые к проведению проверки эксперты, представители экспертных организаций: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1) посещают для проведения проверки территории, помещения, занимаемые подведомственным заказчиком, при предъявлении служебного удостоверения и копии правового акта органа ведомственного контроля о проведении проверки, заверенной печатью;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2) запрашивают и получают от подведомственного заказчика в пределах предмета проверки необходимые для осуществления проверки сведения и документы.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4.7. По результатам проверки должностные лица, уполномоченные на проведение проверки, составляют акт проверки в двух экземплярах, который подписывается всеми должностными лицами, уполномоченными на проведение проверки, а также всеми привлекаемыми к проведению проверки экспертами, представителями экспертных организаций.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Один экземпляр акта проверки с копиями документов, подтверждающих выявленные нарушения, вручается в течение трех рабочих дней со дня его подписания руководителю подведомственного заказчика или уполномоченному им лицу под расписку об ознакомлении,  либо об отказе в ознакомлении с актом проверки.</w:t>
      </w:r>
    </w:p>
    <w:p w:rsidR="00313C91" w:rsidRDefault="00313C91" w:rsidP="00313C91">
      <w:pPr>
        <w:shd w:val="clear" w:color="auto" w:fill="FFFFFF"/>
        <w:ind w:firstLine="567"/>
        <w:jc w:val="both"/>
      </w:pPr>
      <w:proofErr w:type="gramStart"/>
      <w:r>
        <w:lastRenderedPageBreak/>
        <w:t>В случае отсутствия руководителя подведомственного заказчика или уполномоченного им лица, а также в случае отказа руководителя подведомственного заказчика или уполномоченного им лица дать расписку об ознакомлении либо об отказе в ознакомлении с актом проверки, акт проверки на четвертый рабочий день со дня его подписания направляется подведомственному заказчику заказным почтовым отправлением с уведомлением о вручении, которое приобщается к экземпляру акта проверки</w:t>
      </w:r>
      <w:proofErr w:type="gramEnd"/>
      <w:r>
        <w:t xml:space="preserve">, </w:t>
      </w:r>
      <w:proofErr w:type="gramStart"/>
      <w:r>
        <w:t>хранящемуся</w:t>
      </w:r>
      <w:proofErr w:type="gramEnd"/>
      <w:r>
        <w:t xml:space="preserve"> в деле органа ведомственного контроля.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4.8. В акте проверки указываются: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1) дата, номер и место составления акта проверки;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2) наименование органа ведомственного контроля;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3) дата и номер правового акта органа ведомственного контроля, на основании которого проводилась проверка;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4) фамилии, имена, отчества и должности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5) наименование, адрес подведомственного заказчика, в отношении которого проводилась проверка, а также фамилия, имя, отчество и должность руководителя подведомственного заказчика или уполномоченного им лица, присутствовавшего при проведении проверки;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6) основания, форма контроля и вид проверки;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7) дата, продолжительность и место проведения проверки;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8) сведения о результатах проведения проверки, в том числе о выявленных нарушениях, об их характере и о лицах, допустивших указанные нарушения;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9) сведения о выдаче предписания об устранении выявленных нарушений законодательства Российской Федерации и иных нормативных правовых актов Российской Федерации о контрактной системе в сфере закупок;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10) срок устранения выявленных нарушений, который устанавливается в зависимости от характера выявленных нарушений и не может составлять более одного месяца;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11) сведения об ознакомлении или об отказе в ознакомлении с актом проверки руководителя подведомственного заказчика либо уполномоченного им лица, присутствовавшего при проведении проверки, о наличии их подписи либо отказе в совершении подписи.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В акте проверки не допускаются выводы, предложения, факты, не подтвержденные соответствующими документами.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4.9. Акт проверки не позднее одного рабочего дня со дня подписания размещается на официальном сайте органа ведомственного контроля в информационно-телекоммуникационной сети «Интернет».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4.10.  Подведомственные заказчики, в отношении которых проведена проверка, в течение десяти рабочих дней со дня получения акта проверки вправе представить в орган ведомственного контроля, письменные возражения по фактам, изложенным в акте проверки, которые приобщаются к материалам проверки.</w:t>
      </w:r>
    </w:p>
    <w:p w:rsidR="00313C91" w:rsidRDefault="00313C91" w:rsidP="00313C91">
      <w:pPr>
        <w:shd w:val="clear" w:color="auto" w:fill="FFFFFF"/>
        <w:ind w:firstLine="567"/>
        <w:jc w:val="both"/>
        <w:outlineLvl w:val="2"/>
        <w:rPr>
          <w:b/>
          <w:bCs/>
          <w:sz w:val="27"/>
          <w:szCs w:val="27"/>
        </w:rPr>
      </w:pPr>
    </w:p>
    <w:p w:rsidR="00313C91" w:rsidRDefault="00313C91" w:rsidP="00313C91">
      <w:pPr>
        <w:numPr>
          <w:ilvl w:val="0"/>
          <w:numId w:val="1"/>
        </w:numPr>
        <w:shd w:val="clear" w:color="auto" w:fill="FFFFFF"/>
        <w:contextualSpacing/>
        <w:jc w:val="center"/>
        <w:outlineLvl w:val="2"/>
        <w:rPr>
          <w:bCs/>
        </w:rPr>
      </w:pPr>
      <w:r>
        <w:rPr>
          <w:bCs/>
        </w:rPr>
        <w:t>Устранение нарушений, выявленных при проведении проверки</w:t>
      </w:r>
    </w:p>
    <w:p w:rsidR="00313C91" w:rsidRDefault="00313C91" w:rsidP="00313C91">
      <w:pPr>
        <w:shd w:val="clear" w:color="auto" w:fill="FFFFFF"/>
        <w:ind w:left="644"/>
        <w:contextualSpacing/>
        <w:outlineLvl w:val="2"/>
        <w:rPr>
          <w:bCs/>
        </w:rPr>
      </w:pPr>
    </w:p>
    <w:p w:rsidR="00313C91" w:rsidRDefault="00313C91" w:rsidP="00313C91">
      <w:pPr>
        <w:shd w:val="clear" w:color="auto" w:fill="FFFFFF"/>
        <w:ind w:firstLine="567"/>
        <w:jc w:val="both"/>
      </w:pPr>
      <w:r>
        <w:t>5.1. По результатам проведения проверки руководитель подведомственного заказчика обязан устранить выявленные нарушения в срок, указанный в акте проверки.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5.2. Руководитель подведомственного заказчика обязан в течение трех рабочих дней по истечении срока устранения выявленных нарушений, указанного в акте проверки, представить отчет об устранении выявленных нарушений руководителю органа ведомственного контроля. К отчету прилагаются копии документов и материалов, подтверждающих устранение нарушений.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lastRenderedPageBreak/>
        <w:t xml:space="preserve">5.3. </w:t>
      </w:r>
      <w:proofErr w:type="gramStart"/>
      <w:r>
        <w:t>В случае  не</w:t>
      </w:r>
      <w:r w:rsidR="00FE1D48">
        <w:t xml:space="preserve"> </w:t>
      </w:r>
      <w:r>
        <w:t>устранения в установленный срок выявленных в результате проверки нарушений законодательства Российской Федерации и иных нормативных правовых актов о контрактной системе в сфере закупок, орган ведомственного контроля в течение семи рабочих дней со дня, установленного для представления отчета об устранении выявленных нарушений, направляет информацию по результатам проверки в соответствующие органы государственной власти Иркутской области, осуществляющие контроль в сфере</w:t>
      </w:r>
      <w:proofErr w:type="gramEnd"/>
      <w:r>
        <w:t xml:space="preserve"> закупок, в целях принятия мер по фактам указанных нарушений.</w:t>
      </w:r>
    </w:p>
    <w:p w:rsidR="00313C91" w:rsidRDefault="00313C91" w:rsidP="00313C91">
      <w:pPr>
        <w:shd w:val="clear" w:color="auto" w:fill="FFFFFF"/>
        <w:ind w:firstLine="567"/>
        <w:jc w:val="both"/>
      </w:pPr>
      <w:r>
        <w:t>5.4. В случае если выявленные нарушения являются административным правонарушением и (или) содержат признаки преступлений, орган ведомственного контроля в течение трех рабочих дней со дня выявления нарушения направляет в уполномоченные органы соответствующую информацию.</w:t>
      </w:r>
    </w:p>
    <w:p w:rsidR="00313C91" w:rsidRDefault="00313C91" w:rsidP="00313C91">
      <w:pPr>
        <w:shd w:val="clear" w:color="auto" w:fill="FFFFFF"/>
        <w:rPr>
          <w:sz w:val="20"/>
          <w:szCs w:val="20"/>
        </w:rPr>
      </w:pPr>
    </w:p>
    <w:p w:rsidR="00313C91" w:rsidRDefault="00313C91" w:rsidP="00313C91">
      <w:pPr>
        <w:pStyle w:val="3"/>
        <w:shd w:val="clear" w:color="auto" w:fill="FFFFFF"/>
        <w:rPr>
          <w:sz w:val="20"/>
        </w:rPr>
      </w:pPr>
    </w:p>
    <w:p w:rsidR="00313C91" w:rsidRDefault="00313C91" w:rsidP="00313C91">
      <w:pPr>
        <w:pStyle w:val="3"/>
        <w:shd w:val="clear" w:color="auto" w:fill="FFFFFF"/>
        <w:rPr>
          <w:sz w:val="20"/>
        </w:rPr>
      </w:pPr>
    </w:p>
    <w:p w:rsidR="00313C91" w:rsidRDefault="00313C91" w:rsidP="00313C91">
      <w:pPr>
        <w:pStyle w:val="3"/>
        <w:shd w:val="clear" w:color="auto" w:fill="FFFFFF"/>
        <w:rPr>
          <w:sz w:val="20"/>
        </w:rPr>
      </w:pPr>
    </w:p>
    <w:p w:rsidR="00313C91" w:rsidRDefault="00313C91" w:rsidP="00313C91">
      <w:pPr>
        <w:pStyle w:val="3"/>
        <w:shd w:val="clear" w:color="auto" w:fill="FFFFFF"/>
        <w:rPr>
          <w:sz w:val="20"/>
        </w:rPr>
      </w:pPr>
    </w:p>
    <w:p w:rsidR="00313C91" w:rsidRDefault="00313C91" w:rsidP="00313C91">
      <w:pPr>
        <w:pStyle w:val="3"/>
        <w:shd w:val="clear" w:color="auto" w:fill="FFFFFF"/>
        <w:rPr>
          <w:sz w:val="20"/>
        </w:rPr>
      </w:pPr>
    </w:p>
    <w:p w:rsidR="00313C91" w:rsidRDefault="00313C91" w:rsidP="00313C91">
      <w:pPr>
        <w:pStyle w:val="3"/>
        <w:shd w:val="clear" w:color="auto" w:fill="FFFFFF"/>
        <w:rPr>
          <w:sz w:val="20"/>
        </w:rPr>
      </w:pPr>
    </w:p>
    <w:p w:rsidR="00313C91" w:rsidRDefault="00313C91" w:rsidP="00313C91">
      <w:pPr>
        <w:pStyle w:val="3"/>
        <w:shd w:val="clear" w:color="auto" w:fill="FFFFFF"/>
        <w:rPr>
          <w:sz w:val="20"/>
        </w:rPr>
      </w:pPr>
    </w:p>
    <w:p w:rsidR="00313C91" w:rsidRDefault="00313C91" w:rsidP="00313C91">
      <w:pPr>
        <w:pStyle w:val="3"/>
        <w:shd w:val="clear" w:color="auto" w:fill="FFFFFF"/>
        <w:rPr>
          <w:sz w:val="20"/>
        </w:rPr>
      </w:pPr>
    </w:p>
    <w:p w:rsidR="00313C91" w:rsidRDefault="00313C91" w:rsidP="00313C91">
      <w:pPr>
        <w:pStyle w:val="3"/>
        <w:shd w:val="clear" w:color="auto" w:fill="FFFFFF"/>
        <w:rPr>
          <w:sz w:val="20"/>
        </w:rPr>
      </w:pPr>
    </w:p>
    <w:p w:rsidR="00313C91" w:rsidRDefault="00313C91" w:rsidP="00313C91">
      <w:pPr>
        <w:pStyle w:val="3"/>
        <w:shd w:val="clear" w:color="auto" w:fill="FFFFFF"/>
        <w:rPr>
          <w:sz w:val="20"/>
        </w:rPr>
      </w:pPr>
    </w:p>
    <w:p w:rsidR="00313C91" w:rsidRDefault="00313C91" w:rsidP="00313C91">
      <w:pPr>
        <w:pStyle w:val="3"/>
        <w:shd w:val="clear" w:color="auto" w:fill="FFFFFF"/>
        <w:rPr>
          <w:sz w:val="20"/>
        </w:rPr>
      </w:pPr>
    </w:p>
    <w:p w:rsidR="00313C91" w:rsidRDefault="00313C91" w:rsidP="00313C91">
      <w:pPr>
        <w:pStyle w:val="3"/>
        <w:shd w:val="clear" w:color="auto" w:fill="FFFFFF"/>
        <w:rPr>
          <w:sz w:val="20"/>
        </w:rPr>
      </w:pPr>
    </w:p>
    <w:p w:rsidR="00313C91" w:rsidRDefault="00313C91" w:rsidP="00313C91">
      <w:pPr>
        <w:pStyle w:val="3"/>
        <w:shd w:val="clear" w:color="auto" w:fill="FFFFFF"/>
        <w:rPr>
          <w:sz w:val="20"/>
        </w:rPr>
      </w:pPr>
    </w:p>
    <w:p w:rsidR="00313C91" w:rsidRDefault="00313C91" w:rsidP="00313C91">
      <w:pPr>
        <w:pStyle w:val="3"/>
        <w:shd w:val="clear" w:color="auto" w:fill="FFFFFF"/>
        <w:rPr>
          <w:sz w:val="20"/>
        </w:rPr>
      </w:pPr>
    </w:p>
    <w:p w:rsidR="00313C91" w:rsidRDefault="00313C91" w:rsidP="00313C91">
      <w:pPr>
        <w:pStyle w:val="3"/>
        <w:shd w:val="clear" w:color="auto" w:fill="FFFFFF"/>
        <w:rPr>
          <w:sz w:val="20"/>
        </w:rPr>
      </w:pPr>
    </w:p>
    <w:p w:rsidR="00313C91" w:rsidRDefault="00313C91" w:rsidP="00313C91">
      <w:pPr>
        <w:pStyle w:val="3"/>
        <w:shd w:val="clear" w:color="auto" w:fill="FFFFFF"/>
        <w:rPr>
          <w:sz w:val="20"/>
        </w:rPr>
      </w:pPr>
    </w:p>
    <w:p w:rsidR="00313C91" w:rsidRDefault="00313C91" w:rsidP="00313C91">
      <w:pPr>
        <w:pStyle w:val="3"/>
        <w:shd w:val="clear" w:color="auto" w:fill="FFFFFF"/>
        <w:rPr>
          <w:sz w:val="20"/>
        </w:rPr>
      </w:pPr>
    </w:p>
    <w:p w:rsidR="00313C91" w:rsidRDefault="00313C91" w:rsidP="00313C91">
      <w:pPr>
        <w:pStyle w:val="3"/>
        <w:shd w:val="clear" w:color="auto" w:fill="FFFFFF"/>
        <w:rPr>
          <w:sz w:val="20"/>
        </w:rPr>
      </w:pPr>
    </w:p>
    <w:p w:rsidR="00313C91" w:rsidRDefault="00313C91" w:rsidP="00313C91">
      <w:pPr>
        <w:pStyle w:val="3"/>
        <w:shd w:val="clear" w:color="auto" w:fill="FFFFFF"/>
        <w:rPr>
          <w:sz w:val="20"/>
        </w:rPr>
      </w:pPr>
    </w:p>
    <w:p w:rsidR="00313C91" w:rsidRDefault="00313C91" w:rsidP="00313C91">
      <w:pPr>
        <w:pStyle w:val="3"/>
        <w:shd w:val="clear" w:color="auto" w:fill="FFFFFF"/>
        <w:rPr>
          <w:sz w:val="20"/>
        </w:rPr>
      </w:pPr>
    </w:p>
    <w:p w:rsidR="00313C91" w:rsidRDefault="00313C91" w:rsidP="00313C91">
      <w:pPr>
        <w:pStyle w:val="3"/>
        <w:shd w:val="clear" w:color="auto" w:fill="FFFFFF"/>
        <w:rPr>
          <w:sz w:val="20"/>
        </w:rPr>
      </w:pPr>
    </w:p>
    <w:p w:rsidR="00313C91" w:rsidRDefault="00313C91" w:rsidP="00313C91">
      <w:pPr>
        <w:pStyle w:val="3"/>
        <w:shd w:val="clear" w:color="auto" w:fill="FFFFFF"/>
        <w:rPr>
          <w:sz w:val="20"/>
        </w:rPr>
      </w:pPr>
    </w:p>
    <w:p w:rsidR="00313C91" w:rsidRDefault="00313C91" w:rsidP="00313C91">
      <w:pPr>
        <w:pStyle w:val="3"/>
        <w:shd w:val="clear" w:color="auto" w:fill="FFFFFF"/>
        <w:rPr>
          <w:sz w:val="20"/>
        </w:rPr>
      </w:pPr>
    </w:p>
    <w:p w:rsidR="00313C91" w:rsidRDefault="00313C91" w:rsidP="00313C91">
      <w:pPr>
        <w:pStyle w:val="3"/>
        <w:shd w:val="clear" w:color="auto" w:fill="FFFFFF"/>
        <w:rPr>
          <w:sz w:val="20"/>
        </w:rPr>
      </w:pPr>
    </w:p>
    <w:p w:rsidR="00313C91" w:rsidRDefault="00313C91" w:rsidP="00313C91">
      <w:pPr>
        <w:pStyle w:val="3"/>
        <w:shd w:val="clear" w:color="auto" w:fill="FFFFFF"/>
        <w:rPr>
          <w:sz w:val="20"/>
        </w:rPr>
      </w:pPr>
    </w:p>
    <w:p w:rsidR="00313C91" w:rsidRDefault="00313C91" w:rsidP="00313C91">
      <w:pPr>
        <w:pStyle w:val="3"/>
        <w:shd w:val="clear" w:color="auto" w:fill="FFFFFF"/>
        <w:rPr>
          <w:sz w:val="20"/>
        </w:rPr>
      </w:pPr>
    </w:p>
    <w:p w:rsidR="00313C91" w:rsidRDefault="00313C91" w:rsidP="00313C91">
      <w:pPr>
        <w:pStyle w:val="3"/>
        <w:shd w:val="clear" w:color="auto" w:fill="FFFFFF"/>
        <w:rPr>
          <w:sz w:val="20"/>
        </w:rPr>
      </w:pPr>
    </w:p>
    <w:p w:rsidR="00313C91" w:rsidRDefault="00313C91" w:rsidP="00313C91">
      <w:pPr>
        <w:pStyle w:val="3"/>
        <w:shd w:val="clear" w:color="auto" w:fill="FFFFFF"/>
        <w:rPr>
          <w:sz w:val="20"/>
        </w:rPr>
      </w:pPr>
    </w:p>
    <w:p w:rsidR="00313C91" w:rsidRDefault="00313C91" w:rsidP="00313C91">
      <w:pPr>
        <w:pStyle w:val="3"/>
        <w:shd w:val="clear" w:color="auto" w:fill="FFFFFF"/>
        <w:rPr>
          <w:sz w:val="20"/>
        </w:rPr>
      </w:pPr>
    </w:p>
    <w:p w:rsidR="00313C91" w:rsidRDefault="00313C91" w:rsidP="00313C91">
      <w:pPr>
        <w:pStyle w:val="3"/>
        <w:shd w:val="clear" w:color="auto" w:fill="FFFFFF"/>
        <w:rPr>
          <w:sz w:val="20"/>
        </w:rPr>
      </w:pPr>
    </w:p>
    <w:p w:rsidR="00313C91" w:rsidRDefault="00313C91" w:rsidP="00313C91">
      <w:pPr>
        <w:pStyle w:val="3"/>
        <w:shd w:val="clear" w:color="auto" w:fill="FFFFFF"/>
        <w:rPr>
          <w:sz w:val="20"/>
        </w:rPr>
      </w:pPr>
    </w:p>
    <w:p w:rsidR="00313C91" w:rsidRDefault="00313C91" w:rsidP="00313C91">
      <w:pPr>
        <w:pStyle w:val="3"/>
        <w:shd w:val="clear" w:color="auto" w:fill="FFFFFF"/>
        <w:rPr>
          <w:sz w:val="20"/>
        </w:rPr>
      </w:pPr>
    </w:p>
    <w:p w:rsidR="00313C91" w:rsidRDefault="00313C91" w:rsidP="00313C91">
      <w:pPr>
        <w:pStyle w:val="3"/>
        <w:shd w:val="clear" w:color="auto" w:fill="FFFFFF"/>
        <w:rPr>
          <w:sz w:val="20"/>
        </w:rPr>
      </w:pPr>
    </w:p>
    <w:p w:rsidR="00313C91" w:rsidRDefault="00313C91" w:rsidP="00313C91">
      <w:pPr>
        <w:pStyle w:val="3"/>
        <w:shd w:val="clear" w:color="auto" w:fill="FFFFFF"/>
        <w:rPr>
          <w:sz w:val="20"/>
        </w:rPr>
      </w:pPr>
    </w:p>
    <w:p w:rsidR="00313C91" w:rsidRDefault="00313C91" w:rsidP="00313C91">
      <w:pPr>
        <w:pStyle w:val="3"/>
        <w:shd w:val="clear" w:color="auto" w:fill="FFFFFF"/>
        <w:rPr>
          <w:sz w:val="20"/>
        </w:rPr>
      </w:pPr>
    </w:p>
    <w:p w:rsidR="00313C91" w:rsidRDefault="00313C91" w:rsidP="00313C91">
      <w:pPr>
        <w:pStyle w:val="3"/>
        <w:shd w:val="clear" w:color="auto" w:fill="FFFFFF"/>
        <w:rPr>
          <w:sz w:val="20"/>
        </w:rPr>
      </w:pPr>
    </w:p>
    <w:p w:rsidR="00313C91" w:rsidRDefault="00313C91" w:rsidP="00313C91">
      <w:pPr>
        <w:pStyle w:val="3"/>
        <w:shd w:val="clear" w:color="auto" w:fill="FFFFFF"/>
        <w:rPr>
          <w:sz w:val="20"/>
        </w:rPr>
      </w:pPr>
    </w:p>
    <w:p w:rsidR="00313C91" w:rsidRDefault="00313C91" w:rsidP="00313C91">
      <w:pPr>
        <w:pStyle w:val="3"/>
        <w:shd w:val="clear" w:color="auto" w:fill="FFFFFF"/>
        <w:rPr>
          <w:sz w:val="20"/>
        </w:rPr>
      </w:pPr>
    </w:p>
    <w:p w:rsidR="00313C91" w:rsidRDefault="00313C91" w:rsidP="00313C91">
      <w:pPr>
        <w:pStyle w:val="3"/>
        <w:shd w:val="clear" w:color="auto" w:fill="FFFFFF"/>
        <w:rPr>
          <w:sz w:val="20"/>
        </w:rPr>
      </w:pPr>
    </w:p>
    <w:p w:rsidR="00313C91" w:rsidRDefault="00313C91" w:rsidP="00313C91">
      <w:pPr>
        <w:pStyle w:val="3"/>
        <w:shd w:val="clear" w:color="auto" w:fill="FFFFFF"/>
        <w:rPr>
          <w:sz w:val="20"/>
        </w:rPr>
      </w:pPr>
    </w:p>
    <w:p w:rsidR="00313C91" w:rsidRDefault="00313C91" w:rsidP="00313C91">
      <w:pPr>
        <w:sectPr w:rsidR="00313C91">
          <w:pgSz w:w="11906" w:h="16838"/>
          <w:pgMar w:top="1134" w:right="567" w:bottom="1134" w:left="1985" w:header="720" w:footer="720" w:gutter="0"/>
          <w:cols w:space="720"/>
        </w:sectPr>
      </w:pPr>
    </w:p>
    <w:p w:rsidR="00313C91" w:rsidRDefault="00313C91" w:rsidP="00313C91">
      <w:pPr>
        <w:widowControl w:val="0"/>
        <w:ind w:left="846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1 </w:t>
      </w:r>
    </w:p>
    <w:p w:rsidR="00313C91" w:rsidRDefault="00313C91" w:rsidP="00313C91">
      <w:pPr>
        <w:widowControl w:val="0"/>
        <w:ind w:left="8460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>
        <w:t xml:space="preserve">Порядку осуществления ведомственного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 и иных нормативно-правовых актов о контрактной системе в сфере закупок товаров, работ, услуг для обеспечения муниципальных нужд  в </w:t>
      </w:r>
      <w:r w:rsidR="00FE1D48">
        <w:t xml:space="preserve"> Стеклянском сельсовете Купинского района</w:t>
      </w:r>
    </w:p>
    <w:p w:rsidR="00313C91" w:rsidRDefault="00313C91" w:rsidP="00313C91">
      <w:pPr>
        <w:widowControl w:val="0"/>
      </w:pPr>
    </w:p>
    <w:p w:rsidR="00313C91" w:rsidRDefault="00313C91" w:rsidP="00313C91">
      <w:pPr>
        <w:widowControl w:val="0"/>
        <w:jc w:val="center"/>
      </w:pPr>
      <w:r>
        <w:rPr>
          <w:i/>
          <w:iCs/>
        </w:rPr>
        <w:t xml:space="preserve">Форма </w:t>
      </w:r>
      <w:proofErr w:type="gramStart"/>
      <w:r>
        <w:rPr>
          <w:i/>
          <w:iCs/>
        </w:rPr>
        <w:t>плана проведения проверок соблюдения законодательства Российской Федерации</w:t>
      </w:r>
      <w:proofErr w:type="gramEnd"/>
      <w:r>
        <w:rPr>
          <w:i/>
          <w:iCs/>
        </w:rPr>
        <w:t xml:space="preserve"> и иных нормативных правовых актов о контрактной системе в сфере закупок товаров, работ, услуг для обеспечения муниципальных нужд </w:t>
      </w:r>
    </w:p>
    <w:p w:rsidR="00313C91" w:rsidRDefault="00313C91" w:rsidP="00313C91">
      <w:pPr>
        <w:widowControl w:val="0"/>
        <w:tabs>
          <w:tab w:val="left" w:pos="10582"/>
          <w:tab w:val="right" w:pos="14570"/>
        </w:tabs>
        <w:ind w:firstLine="10080"/>
        <w:rPr>
          <w:sz w:val="26"/>
          <w:szCs w:val="26"/>
        </w:rPr>
      </w:pPr>
      <w:r>
        <w:rPr>
          <w:sz w:val="26"/>
          <w:szCs w:val="26"/>
        </w:rPr>
        <w:tab/>
      </w:r>
    </w:p>
    <w:p w:rsidR="00313C91" w:rsidRDefault="00313C91" w:rsidP="00313C91">
      <w:pPr>
        <w:widowControl w:val="0"/>
        <w:tabs>
          <w:tab w:val="left" w:pos="10582"/>
          <w:tab w:val="right" w:pos="14570"/>
        </w:tabs>
        <w:ind w:firstLine="10080"/>
        <w:rPr>
          <w:sz w:val="26"/>
          <w:szCs w:val="26"/>
        </w:rPr>
      </w:pPr>
      <w:r>
        <w:rPr>
          <w:sz w:val="26"/>
          <w:szCs w:val="26"/>
        </w:rPr>
        <w:tab/>
        <w:t xml:space="preserve">УТВЕРЖДЕН _________________ </w:t>
      </w:r>
    </w:p>
    <w:p w:rsidR="00313C91" w:rsidRDefault="00313C91" w:rsidP="00313C91">
      <w:pPr>
        <w:widowControl w:val="0"/>
        <w:ind w:firstLine="10080"/>
        <w:jc w:val="right"/>
      </w:pPr>
      <w:r>
        <w:rPr>
          <w:sz w:val="26"/>
          <w:szCs w:val="26"/>
        </w:rPr>
        <w:t>от _____ № ______________</w:t>
      </w:r>
    </w:p>
    <w:p w:rsidR="00313C91" w:rsidRDefault="00313C91" w:rsidP="00313C91">
      <w:pPr>
        <w:widowControl w:val="0"/>
        <w:ind w:firstLine="10080"/>
        <w:jc w:val="right"/>
        <w:rPr>
          <w:b/>
          <w:bCs/>
        </w:rPr>
      </w:pPr>
    </w:p>
    <w:p w:rsidR="00313C91" w:rsidRDefault="00313C91" w:rsidP="00313C91">
      <w:pPr>
        <w:widowControl w:val="0"/>
        <w:jc w:val="center"/>
        <w:rPr>
          <w:b/>
          <w:bCs/>
        </w:rPr>
      </w:pPr>
      <w:r>
        <w:rPr>
          <w:b/>
          <w:bCs/>
        </w:rPr>
        <w:t>ПЛАН</w:t>
      </w:r>
    </w:p>
    <w:p w:rsidR="00313C91" w:rsidRDefault="00313C91" w:rsidP="00313C91">
      <w:pPr>
        <w:widowControl w:val="0"/>
        <w:jc w:val="center"/>
      </w:pPr>
      <w:r>
        <w:rPr>
          <w:sz w:val="26"/>
          <w:szCs w:val="26"/>
        </w:rPr>
        <w:t xml:space="preserve">проведения проверок </w:t>
      </w:r>
      <w:r>
        <w:t xml:space="preserve">за соблюдением законодательства Российской Федерации и иных нормативно-правовых актов о контрактной системе в сфере закупок товаров, работ, услуг для обеспечения муниципальных нужд, в отношении  подведомственных </w:t>
      </w:r>
      <w:r w:rsidR="00FE1D48">
        <w:t xml:space="preserve">  </w:t>
      </w:r>
      <w:r>
        <w:t xml:space="preserve"> </w:t>
      </w:r>
      <w:r w:rsidR="00FE1D48">
        <w:t xml:space="preserve"> </w:t>
      </w:r>
      <w:r>
        <w:t xml:space="preserve"> </w:t>
      </w:r>
      <w:r w:rsidR="00FE1D48">
        <w:t xml:space="preserve"> </w:t>
      </w:r>
      <w:r>
        <w:t xml:space="preserve"> учреждений</w:t>
      </w:r>
    </w:p>
    <w:p w:rsidR="00313C91" w:rsidRDefault="00313C91" w:rsidP="00313C91">
      <w:pPr>
        <w:widowControl w:val="0"/>
        <w:jc w:val="center"/>
        <w:rPr>
          <w:sz w:val="26"/>
          <w:szCs w:val="26"/>
        </w:rPr>
      </w:pPr>
      <w:r>
        <w:t>на 20___год</w:t>
      </w:r>
    </w:p>
    <w:p w:rsidR="00313C91" w:rsidRDefault="00313C91" w:rsidP="00313C91">
      <w:pPr>
        <w:widowControl w:val="0"/>
        <w:jc w:val="center"/>
      </w:pPr>
    </w:p>
    <w:p w:rsidR="00313C91" w:rsidRDefault="00313C91" w:rsidP="00313C91">
      <w:pPr>
        <w:widowControl w:val="0"/>
        <w:rPr>
          <w:u w:val="single"/>
        </w:rPr>
      </w:pP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1"/>
        <w:gridCol w:w="2403"/>
        <w:gridCol w:w="2403"/>
        <w:gridCol w:w="1966"/>
        <w:gridCol w:w="3931"/>
        <w:gridCol w:w="1913"/>
      </w:tblGrid>
      <w:tr w:rsidR="00DD12C8" w:rsidRPr="00CD4AD3" w:rsidTr="00DD12C8">
        <w:trPr>
          <w:trHeight w:val="2216"/>
        </w:trPr>
        <w:tc>
          <w:tcPr>
            <w:tcW w:w="2571" w:type="dxa"/>
            <w:shd w:val="clear" w:color="auto" w:fill="auto"/>
          </w:tcPr>
          <w:p w:rsidR="00DD12C8" w:rsidRPr="00CD4AD3" w:rsidRDefault="00DD12C8" w:rsidP="00881802">
            <w:pPr>
              <w:spacing w:line="20" w:lineRule="atLeast"/>
              <w:jc w:val="center"/>
            </w:pPr>
            <w:r w:rsidRPr="00CD4AD3">
              <w:t>Наименование</w:t>
            </w:r>
          </w:p>
          <w:p w:rsidR="00DD12C8" w:rsidRPr="00CD4AD3" w:rsidRDefault="00DD12C8" w:rsidP="00881802">
            <w:pPr>
              <w:spacing w:line="20" w:lineRule="atLeast"/>
              <w:jc w:val="center"/>
            </w:pPr>
            <w:r w:rsidRPr="00CD4AD3">
              <w:t>уполномоче</w:t>
            </w:r>
            <w:r w:rsidRPr="00CD4AD3">
              <w:t>н</w:t>
            </w:r>
            <w:r w:rsidRPr="00CD4AD3">
              <w:t>ного</w:t>
            </w:r>
          </w:p>
          <w:p w:rsidR="00DD12C8" w:rsidRPr="00CD4AD3" w:rsidRDefault="00DD12C8" w:rsidP="00881802">
            <w:pPr>
              <w:spacing w:line="20" w:lineRule="atLeast"/>
              <w:jc w:val="center"/>
            </w:pPr>
            <w:r w:rsidRPr="00CD4AD3">
              <w:t>органа, осущ</w:t>
            </w:r>
            <w:r w:rsidRPr="00CD4AD3">
              <w:t>е</w:t>
            </w:r>
            <w:r w:rsidRPr="00CD4AD3">
              <w:t>ствляющего проверку</w:t>
            </w:r>
          </w:p>
        </w:tc>
        <w:tc>
          <w:tcPr>
            <w:tcW w:w="2403" w:type="dxa"/>
            <w:shd w:val="clear" w:color="auto" w:fill="auto"/>
          </w:tcPr>
          <w:p w:rsidR="00DD12C8" w:rsidRPr="00CD4AD3" w:rsidRDefault="00DD12C8" w:rsidP="00881802">
            <w:pPr>
              <w:spacing w:line="20" w:lineRule="atLeast"/>
              <w:jc w:val="center"/>
            </w:pPr>
            <w:r w:rsidRPr="00CD4AD3">
              <w:t>Наименов</w:t>
            </w:r>
            <w:r w:rsidRPr="00CD4AD3">
              <w:t>а</w:t>
            </w:r>
            <w:r w:rsidRPr="00CD4AD3">
              <w:t>ние субъекта проверки,</w:t>
            </w:r>
          </w:p>
          <w:p w:rsidR="00DD12C8" w:rsidRPr="00CD4AD3" w:rsidRDefault="00DD12C8" w:rsidP="00881802">
            <w:pPr>
              <w:spacing w:line="20" w:lineRule="atLeast"/>
              <w:jc w:val="center"/>
            </w:pPr>
            <w:r w:rsidRPr="00CD4AD3">
              <w:t>ИНН</w:t>
            </w:r>
          </w:p>
        </w:tc>
        <w:tc>
          <w:tcPr>
            <w:tcW w:w="2403" w:type="dxa"/>
            <w:shd w:val="clear" w:color="auto" w:fill="auto"/>
          </w:tcPr>
          <w:p w:rsidR="00DD12C8" w:rsidRPr="00CD4AD3" w:rsidRDefault="00DD12C8" w:rsidP="00881802">
            <w:pPr>
              <w:spacing w:line="20" w:lineRule="atLeast"/>
              <w:jc w:val="center"/>
            </w:pPr>
            <w:r w:rsidRPr="00CD4AD3">
              <w:t>Адрес</w:t>
            </w:r>
          </w:p>
          <w:p w:rsidR="00DD12C8" w:rsidRPr="00CD4AD3" w:rsidRDefault="00DD12C8" w:rsidP="00881802">
            <w:pPr>
              <w:spacing w:line="20" w:lineRule="atLeast"/>
              <w:jc w:val="center"/>
            </w:pPr>
            <w:r w:rsidRPr="00CD4AD3">
              <w:t>местонахо</w:t>
            </w:r>
            <w:r w:rsidRPr="00CD4AD3">
              <w:t>ж</w:t>
            </w:r>
            <w:r w:rsidRPr="00CD4AD3">
              <w:t>дения</w:t>
            </w:r>
          </w:p>
          <w:p w:rsidR="00DD12C8" w:rsidRPr="00CD4AD3" w:rsidRDefault="00DD12C8" w:rsidP="00881802">
            <w:pPr>
              <w:spacing w:line="20" w:lineRule="atLeast"/>
              <w:jc w:val="center"/>
            </w:pPr>
            <w:r w:rsidRPr="00CD4AD3">
              <w:t>субъекта пр</w:t>
            </w:r>
            <w:r w:rsidRPr="00CD4AD3">
              <w:t>о</w:t>
            </w:r>
            <w:r w:rsidRPr="00CD4AD3">
              <w:t>верки</w:t>
            </w:r>
          </w:p>
        </w:tc>
        <w:tc>
          <w:tcPr>
            <w:tcW w:w="1966" w:type="dxa"/>
            <w:shd w:val="clear" w:color="auto" w:fill="auto"/>
          </w:tcPr>
          <w:p w:rsidR="00DD12C8" w:rsidRPr="00CD4AD3" w:rsidRDefault="00DD12C8" w:rsidP="00881802">
            <w:pPr>
              <w:spacing w:line="20" w:lineRule="atLeast"/>
              <w:jc w:val="center"/>
            </w:pPr>
            <w:r w:rsidRPr="00CD4AD3">
              <w:t>Цель</w:t>
            </w:r>
          </w:p>
          <w:p w:rsidR="00DD12C8" w:rsidRPr="00CD4AD3" w:rsidRDefault="00DD12C8" w:rsidP="00881802">
            <w:pPr>
              <w:spacing w:line="20" w:lineRule="atLeast"/>
              <w:jc w:val="center"/>
            </w:pPr>
            <w:r w:rsidRPr="00CD4AD3">
              <w:t>проверки</w:t>
            </w:r>
          </w:p>
        </w:tc>
        <w:tc>
          <w:tcPr>
            <w:tcW w:w="3931" w:type="dxa"/>
            <w:shd w:val="clear" w:color="auto" w:fill="auto"/>
          </w:tcPr>
          <w:p w:rsidR="00DD12C8" w:rsidRPr="00CD4AD3" w:rsidRDefault="00DD12C8" w:rsidP="00881802">
            <w:pPr>
              <w:spacing w:line="20" w:lineRule="atLeast"/>
              <w:jc w:val="center"/>
            </w:pPr>
            <w:r w:rsidRPr="00CD4AD3">
              <w:t>Основание</w:t>
            </w:r>
          </w:p>
          <w:p w:rsidR="00DD12C8" w:rsidRPr="00CD4AD3" w:rsidRDefault="00DD12C8" w:rsidP="00881802">
            <w:pPr>
              <w:spacing w:line="20" w:lineRule="atLeast"/>
              <w:jc w:val="center"/>
            </w:pPr>
            <w:r w:rsidRPr="00CD4AD3">
              <w:t>проверки</w:t>
            </w:r>
          </w:p>
        </w:tc>
        <w:tc>
          <w:tcPr>
            <w:tcW w:w="1913" w:type="dxa"/>
            <w:shd w:val="clear" w:color="auto" w:fill="auto"/>
          </w:tcPr>
          <w:p w:rsidR="00DD12C8" w:rsidRPr="00CD4AD3" w:rsidRDefault="00DD12C8" w:rsidP="00881802">
            <w:pPr>
              <w:spacing w:line="20" w:lineRule="atLeast"/>
              <w:jc w:val="center"/>
            </w:pPr>
            <w:r w:rsidRPr="00CD4AD3">
              <w:t>Месяц</w:t>
            </w:r>
          </w:p>
          <w:p w:rsidR="00DD12C8" w:rsidRPr="00CD4AD3" w:rsidRDefault="00DD12C8" w:rsidP="00881802">
            <w:pPr>
              <w:spacing w:line="20" w:lineRule="atLeast"/>
              <w:jc w:val="center"/>
            </w:pPr>
            <w:r w:rsidRPr="00CD4AD3">
              <w:t>начала</w:t>
            </w:r>
          </w:p>
          <w:p w:rsidR="00DD12C8" w:rsidRPr="00CD4AD3" w:rsidRDefault="00DD12C8" w:rsidP="00881802">
            <w:pPr>
              <w:spacing w:line="20" w:lineRule="atLeast"/>
              <w:jc w:val="center"/>
            </w:pPr>
            <w:r w:rsidRPr="00CD4AD3">
              <w:t>провед</w:t>
            </w:r>
            <w:r w:rsidRPr="00CD4AD3">
              <w:t>е</w:t>
            </w:r>
            <w:r w:rsidRPr="00CD4AD3">
              <w:t>ния</w:t>
            </w:r>
          </w:p>
          <w:p w:rsidR="00DD12C8" w:rsidRPr="00CD4AD3" w:rsidRDefault="00DD12C8" w:rsidP="00881802">
            <w:pPr>
              <w:spacing w:line="20" w:lineRule="atLeast"/>
              <w:jc w:val="center"/>
            </w:pPr>
            <w:r w:rsidRPr="00CD4AD3">
              <w:t>проверки</w:t>
            </w:r>
          </w:p>
        </w:tc>
      </w:tr>
      <w:tr w:rsidR="00DD12C8" w:rsidRPr="00CD4AD3" w:rsidTr="00DD12C8">
        <w:trPr>
          <w:trHeight w:val="271"/>
        </w:trPr>
        <w:tc>
          <w:tcPr>
            <w:tcW w:w="2571" w:type="dxa"/>
            <w:shd w:val="clear" w:color="auto" w:fill="auto"/>
          </w:tcPr>
          <w:p w:rsidR="00DD12C8" w:rsidRPr="00CD4AD3" w:rsidRDefault="00DD12C8" w:rsidP="00881802">
            <w:pPr>
              <w:spacing w:line="20" w:lineRule="atLeast"/>
              <w:jc w:val="center"/>
            </w:pPr>
            <w:r w:rsidRPr="00CD4AD3">
              <w:t>1</w:t>
            </w:r>
          </w:p>
        </w:tc>
        <w:tc>
          <w:tcPr>
            <w:tcW w:w="2403" w:type="dxa"/>
            <w:shd w:val="clear" w:color="auto" w:fill="auto"/>
          </w:tcPr>
          <w:p w:rsidR="00DD12C8" w:rsidRPr="00CD4AD3" w:rsidRDefault="00DD12C8" w:rsidP="00881802">
            <w:pPr>
              <w:spacing w:line="20" w:lineRule="atLeast"/>
              <w:jc w:val="center"/>
            </w:pPr>
            <w:r w:rsidRPr="00CD4AD3">
              <w:t>2</w:t>
            </w:r>
          </w:p>
        </w:tc>
        <w:tc>
          <w:tcPr>
            <w:tcW w:w="2403" w:type="dxa"/>
            <w:shd w:val="clear" w:color="auto" w:fill="auto"/>
          </w:tcPr>
          <w:p w:rsidR="00DD12C8" w:rsidRPr="00CD4AD3" w:rsidRDefault="00DD12C8" w:rsidP="00881802">
            <w:pPr>
              <w:spacing w:line="20" w:lineRule="atLeast"/>
              <w:jc w:val="center"/>
            </w:pPr>
            <w:r w:rsidRPr="00CD4AD3">
              <w:t>3</w:t>
            </w:r>
          </w:p>
        </w:tc>
        <w:tc>
          <w:tcPr>
            <w:tcW w:w="1966" w:type="dxa"/>
            <w:shd w:val="clear" w:color="auto" w:fill="auto"/>
          </w:tcPr>
          <w:p w:rsidR="00DD12C8" w:rsidRPr="00CD4AD3" w:rsidRDefault="00DD12C8" w:rsidP="00881802">
            <w:pPr>
              <w:spacing w:line="20" w:lineRule="atLeast"/>
              <w:jc w:val="center"/>
            </w:pPr>
            <w:r w:rsidRPr="00CD4AD3">
              <w:t>4</w:t>
            </w:r>
          </w:p>
        </w:tc>
        <w:tc>
          <w:tcPr>
            <w:tcW w:w="3931" w:type="dxa"/>
            <w:shd w:val="clear" w:color="auto" w:fill="auto"/>
          </w:tcPr>
          <w:p w:rsidR="00DD12C8" w:rsidRPr="00CD4AD3" w:rsidRDefault="00DD12C8" w:rsidP="00881802">
            <w:pPr>
              <w:spacing w:line="20" w:lineRule="atLeast"/>
              <w:jc w:val="center"/>
            </w:pPr>
            <w:r w:rsidRPr="00CD4AD3">
              <w:t>5</w:t>
            </w:r>
          </w:p>
        </w:tc>
        <w:tc>
          <w:tcPr>
            <w:tcW w:w="1913" w:type="dxa"/>
            <w:shd w:val="clear" w:color="auto" w:fill="auto"/>
          </w:tcPr>
          <w:p w:rsidR="00DD12C8" w:rsidRPr="00CD4AD3" w:rsidRDefault="00DD12C8" w:rsidP="00881802">
            <w:pPr>
              <w:spacing w:line="20" w:lineRule="atLeast"/>
              <w:jc w:val="center"/>
            </w:pPr>
            <w:r w:rsidRPr="00CD4AD3">
              <w:t>6</w:t>
            </w:r>
          </w:p>
        </w:tc>
      </w:tr>
      <w:tr w:rsidR="00DD12C8" w:rsidRPr="00CD4AD3" w:rsidTr="00DD12C8">
        <w:trPr>
          <w:trHeight w:val="558"/>
        </w:trPr>
        <w:tc>
          <w:tcPr>
            <w:tcW w:w="2571" w:type="dxa"/>
            <w:shd w:val="clear" w:color="auto" w:fill="auto"/>
          </w:tcPr>
          <w:p w:rsidR="00DD12C8" w:rsidRPr="00CD4AD3" w:rsidRDefault="00DD12C8" w:rsidP="00881802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shd w:val="clear" w:color="auto" w:fill="auto"/>
          </w:tcPr>
          <w:p w:rsidR="00DD12C8" w:rsidRPr="00CD4AD3" w:rsidRDefault="00DD12C8" w:rsidP="00DD12C8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shd w:val="clear" w:color="auto" w:fill="auto"/>
          </w:tcPr>
          <w:p w:rsidR="00DD12C8" w:rsidRPr="00CD4AD3" w:rsidRDefault="00DD12C8" w:rsidP="00DD12C8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6" w:type="dxa"/>
            <w:shd w:val="clear" w:color="auto" w:fill="auto"/>
          </w:tcPr>
          <w:p w:rsidR="00DD12C8" w:rsidRPr="00CD4AD3" w:rsidRDefault="00DD12C8" w:rsidP="00881802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31" w:type="dxa"/>
            <w:shd w:val="clear" w:color="auto" w:fill="auto"/>
          </w:tcPr>
          <w:p w:rsidR="00DD12C8" w:rsidRPr="00CD4AD3" w:rsidRDefault="00DD12C8" w:rsidP="00DD12C8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D4A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13" w:type="dxa"/>
            <w:shd w:val="clear" w:color="auto" w:fill="auto"/>
          </w:tcPr>
          <w:p w:rsidR="00DD12C8" w:rsidRPr="00CD4AD3" w:rsidRDefault="00DD12C8" w:rsidP="00881802">
            <w:pPr>
              <w:spacing w:line="20" w:lineRule="atLeast"/>
            </w:pPr>
          </w:p>
          <w:p w:rsidR="00DD12C8" w:rsidRPr="00CD4AD3" w:rsidRDefault="00DD12C8" w:rsidP="00881802">
            <w:pPr>
              <w:spacing w:line="20" w:lineRule="atLeast"/>
            </w:pPr>
            <w:r>
              <w:t xml:space="preserve"> </w:t>
            </w:r>
          </w:p>
        </w:tc>
      </w:tr>
    </w:tbl>
    <w:p w:rsidR="00313C91" w:rsidRDefault="00DD12C8" w:rsidP="00313C91">
      <w:pPr>
        <w:widowControl w:val="0"/>
        <w:rPr>
          <w:sz w:val="18"/>
        </w:rPr>
      </w:pPr>
      <w:r>
        <w:rPr>
          <w:sz w:val="18"/>
        </w:rPr>
        <w:t xml:space="preserve"> </w:t>
      </w:r>
    </w:p>
    <w:p w:rsidR="00313C91" w:rsidRDefault="00313C91" w:rsidP="00313C91">
      <w:pPr>
        <w:sectPr w:rsidR="00313C91">
          <w:pgSz w:w="16838" w:h="11906" w:orient="landscape"/>
          <w:pgMar w:top="993" w:right="1134" w:bottom="567" w:left="1134" w:header="720" w:footer="720" w:gutter="0"/>
          <w:cols w:space="720"/>
        </w:sectPr>
      </w:pPr>
    </w:p>
    <w:p w:rsidR="00313C91" w:rsidRDefault="00FE1D48" w:rsidP="00313C91">
      <w:pPr>
        <w:widowControl w:val="0"/>
        <w:ind w:left="450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</w:t>
      </w:r>
      <w:r w:rsidR="00313C91">
        <w:rPr>
          <w:sz w:val="26"/>
          <w:szCs w:val="26"/>
        </w:rPr>
        <w:t xml:space="preserve">Приложение № 2 </w:t>
      </w:r>
    </w:p>
    <w:p w:rsidR="00313C91" w:rsidRDefault="00313C91" w:rsidP="00FE1D48">
      <w:pPr>
        <w:widowControl w:val="0"/>
        <w:ind w:left="453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>
        <w:t xml:space="preserve">Порядку осуществления ведомственного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 и иных нормативно-правовых актов о контрактной системе в сфере закупок товаров, работ, услуг для обеспечения муниципальных нужд в </w:t>
      </w:r>
      <w:r w:rsidR="00FE1D48">
        <w:t xml:space="preserve"> </w:t>
      </w:r>
      <w:r>
        <w:t xml:space="preserve"> </w:t>
      </w:r>
      <w:r w:rsidR="00FE1D48">
        <w:t>Стеклянском сельсовете Купинского района</w:t>
      </w:r>
    </w:p>
    <w:p w:rsidR="00313C91" w:rsidRDefault="00313C91" w:rsidP="00313C91">
      <w:pPr>
        <w:widowControl w:val="0"/>
      </w:pPr>
    </w:p>
    <w:p w:rsidR="00313C91" w:rsidRDefault="00313C91" w:rsidP="00313C91">
      <w:pPr>
        <w:widowControl w:val="0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Форма уведомления о проведении проверки</w:t>
      </w:r>
    </w:p>
    <w:p w:rsidR="00313C91" w:rsidRDefault="00313C91" w:rsidP="00313C91">
      <w:pPr>
        <w:widowControl w:val="0"/>
        <w:rPr>
          <w:sz w:val="26"/>
          <w:szCs w:val="26"/>
        </w:rPr>
      </w:pPr>
    </w:p>
    <w:p w:rsidR="00313C91" w:rsidRDefault="00313C91" w:rsidP="00313C91">
      <w:pPr>
        <w:widowControl w:val="0"/>
        <w:ind w:left="5400" w:right="98"/>
        <w:rPr>
          <w:sz w:val="26"/>
          <w:szCs w:val="26"/>
        </w:rPr>
      </w:pPr>
      <w:r>
        <w:rPr>
          <w:sz w:val="26"/>
          <w:szCs w:val="26"/>
        </w:rPr>
        <w:t>Руководителю _________________</w:t>
      </w:r>
    </w:p>
    <w:p w:rsidR="00313C91" w:rsidRDefault="00313C91" w:rsidP="00313C91">
      <w:pPr>
        <w:widowControl w:val="0"/>
        <w:tabs>
          <w:tab w:val="left" w:pos="4140"/>
        </w:tabs>
        <w:ind w:right="5498"/>
        <w:jc w:val="both"/>
        <w:rPr>
          <w:sz w:val="26"/>
          <w:szCs w:val="26"/>
        </w:rPr>
      </w:pPr>
    </w:p>
    <w:p w:rsidR="00313C91" w:rsidRDefault="00313C91" w:rsidP="00313C91">
      <w:pPr>
        <w:widowControl w:val="0"/>
        <w:rPr>
          <w:sz w:val="26"/>
          <w:szCs w:val="26"/>
        </w:rPr>
      </w:pPr>
    </w:p>
    <w:p w:rsidR="00313C91" w:rsidRDefault="00313C91" w:rsidP="00313C91">
      <w:pPr>
        <w:widowControl w:val="0"/>
        <w:rPr>
          <w:sz w:val="26"/>
          <w:szCs w:val="26"/>
        </w:rPr>
      </w:pPr>
      <w:r>
        <w:rPr>
          <w:sz w:val="26"/>
          <w:szCs w:val="26"/>
        </w:rPr>
        <w:t>Уведомление о проведении проверки</w:t>
      </w:r>
    </w:p>
    <w:p w:rsidR="00313C91" w:rsidRDefault="00313C91" w:rsidP="00313C91">
      <w:pPr>
        <w:widowControl w:val="0"/>
        <w:rPr>
          <w:sz w:val="26"/>
          <w:szCs w:val="26"/>
        </w:rPr>
      </w:pPr>
    </w:p>
    <w:p w:rsidR="00313C91" w:rsidRDefault="00313C91" w:rsidP="00313C91">
      <w:pPr>
        <w:widowControl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Во исполнение статьи 100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6"/>
            <w:szCs w:val="26"/>
          </w:rPr>
          <w:t>2013 г</w:t>
        </w:r>
      </w:smartTag>
      <w:r>
        <w:rPr>
          <w:sz w:val="26"/>
          <w:szCs w:val="26"/>
        </w:rPr>
        <w:t xml:space="preserve">. № 44-ФЗ «О контрактной системе в сфере закупок товаров, работ, услуг для обеспечения федеральных и муниципальных нужд» (далее – Федеральный закон), в соответствии с </w:t>
      </w:r>
      <w:r>
        <w:t xml:space="preserve">постановлением администрации </w:t>
      </w:r>
      <w:r w:rsidR="00FE1D48">
        <w:t xml:space="preserve"> Стеклянского сельсовета Купинского </w:t>
      </w:r>
      <w:r>
        <w:t>район</w:t>
      </w:r>
      <w:r w:rsidR="00FE1D48">
        <w:t>а</w:t>
      </w:r>
      <w:r>
        <w:t xml:space="preserve"> от</w:t>
      </w:r>
      <w:r w:rsidR="00FE1D48">
        <w:t xml:space="preserve"> 17.01.2019 </w:t>
      </w:r>
      <w:r>
        <w:t>№</w:t>
      </w:r>
      <w:r w:rsidR="00FE1D48">
        <w:t xml:space="preserve"> 1а</w:t>
      </w:r>
      <w:r>
        <w:t xml:space="preserve"> «Об утверждении Порядка  осуществления ведомственного контроля </w:t>
      </w:r>
      <w:r>
        <w:rPr>
          <w:spacing w:val="2"/>
        </w:rPr>
        <w:t>за соблюдением законодательства Российской Федерации и иных нормативных правовых актов  о контрактной</w:t>
      </w:r>
      <w:proofErr w:type="gramEnd"/>
      <w:r>
        <w:rPr>
          <w:spacing w:val="2"/>
        </w:rPr>
        <w:t xml:space="preserve"> системе в сфере закупок товаров, работ, услуг для о</w:t>
      </w:r>
      <w:r w:rsidR="00FE1D48">
        <w:rPr>
          <w:spacing w:val="2"/>
        </w:rPr>
        <w:t>беспечения муниципальных нужд в Стеклянском сельсовете Купинского района</w:t>
      </w:r>
      <w:r>
        <w:t>»</w:t>
      </w:r>
      <w:r>
        <w:rPr>
          <w:sz w:val="26"/>
          <w:szCs w:val="26"/>
        </w:rPr>
        <w:t>, уведомляю о проведении проверки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федеральных и муниципальных нужд (далее – проверка) в отношении ______________________________________.</w:t>
      </w:r>
    </w:p>
    <w:p w:rsidR="00313C91" w:rsidRDefault="00313C91" w:rsidP="00313C9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Проверка проводится на основании Плана проверок, утвержденн</w:t>
      </w:r>
      <w:r w:rsidR="00FE1D48">
        <w:rPr>
          <w:sz w:val="26"/>
          <w:szCs w:val="26"/>
        </w:rPr>
        <w:t>ого распоряжением администрации Стеклянского сельсовета Купинского района</w:t>
      </w:r>
      <w:r>
        <w:rPr>
          <w:sz w:val="26"/>
          <w:szCs w:val="26"/>
        </w:rPr>
        <w:t xml:space="preserve">  о проведении проверки № _____ от _______________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</w:t>
      </w:r>
    </w:p>
    <w:p w:rsidR="00313C91" w:rsidRDefault="00313C91" w:rsidP="00313C91">
      <w:pPr>
        <w:widowControl w:val="0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9"/>
        <w:gridCol w:w="3252"/>
      </w:tblGrid>
      <w:tr w:rsidR="00313C91" w:rsidTr="00313C9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91" w:rsidRDefault="00313C9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 проверки (проверяемые вопросы), в том числе период времени, за который проверяется деятельность субъекта контроля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91" w:rsidRDefault="00313C91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313C91" w:rsidTr="00313C91">
        <w:trPr>
          <w:trHeight w:val="48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91" w:rsidRDefault="00313C9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проверки (выездная или документарная проверка)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91" w:rsidRDefault="00313C91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313C91" w:rsidTr="00313C91">
        <w:trPr>
          <w:trHeight w:val="55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91" w:rsidRDefault="00313C9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начала и дата окончания проведения проверки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91" w:rsidRDefault="00313C91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313C91" w:rsidRDefault="00313C91" w:rsidP="00313C91">
      <w:pPr>
        <w:widowControl w:val="0"/>
        <w:ind w:firstLine="709"/>
        <w:jc w:val="both"/>
        <w:rPr>
          <w:sz w:val="26"/>
          <w:szCs w:val="26"/>
        </w:rPr>
      </w:pPr>
    </w:p>
    <w:p w:rsidR="00313C91" w:rsidRDefault="00313C91" w:rsidP="00313C9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проведения проверки сформирована комиссия по проведению проверки в составе:</w:t>
      </w:r>
    </w:p>
    <w:p w:rsidR="00313C91" w:rsidRDefault="00313C91" w:rsidP="00313C91">
      <w:pPr>
        <w:widowControl w:val="0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2885"/>
        <w:gridCol w:w="3289"/>
        <w:gridCol w:w="2866"/>
      </w:tblGrid>
      <w:tr w:rsidR="00313C91" w:rsidTr="00313C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91" w:rsidRDefault="00313C9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91" w:rsidRDefault="00313C9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Статус в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91" w:rsidRDefault="00313C9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91" w:rsidRDefault="00313C9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Занимаемая должность</w:t>
            </w:r>
          </w:p>
        </w:tc>
      </w:tr>
      <w:tr w:rsidR="00313C91" w:rsidTr="00313C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91" w:rsidRDefault="00313C9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91" w:rsidRDefault="00313C9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91" w:rsidRDefault="00313C9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91" w:rsidRDefault="00313C91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313C91" w:rsidTr="00313C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91" w:rsidRDefault="00313C9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91" w:rsidRDefault="00313C9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91" w:rsidRDefault="00313C9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91" w:rsidRDefault="00313C91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313C91" w:rsidTr="00313C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91" w:rsidRDefault="00313C9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91" w:rsidRDefault="00313C9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91" w:rsidRDefault="00313C9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91" w:rsidRDefault="00313C91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313C91" w:rsidTr="00313C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91" w:rsidRDefault="00313C9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91" w:rsidRDefault="00313C9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91" w:rsidRDefault="00313C9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91" w:rsidRDefault="00313C91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313C91" w:rsidRDefault="00313C91" w:rsidP="00313C91">
      <w:pPr>
        <w:widowControl w:val="0"/>
        <w:ind w:firstLine="709"/>
        <w:jc w:val="both"/>
        <w:rPr>
          <w:sz w:val="26"/>
          <w:szCs w:val="26"/>
        </w:rPr>
      </w:pPr>
    </w:p>
    <w:p w:rsidR="00313C91" w:rsidRDefault="00313C91" w:rsidP="00313C9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проведения проверки прошу </w:t>
      </w:r>
      <w:proofErr w:type="gramStart"/>
      <w:r>
        <w:rPr>
          <w:sz w:val="26"/>
          <w:szCs w:val="26"/>
        </w:rPr>
        <w:t>предоставить комиссии следующие документы</w:t>
      </w:r>
      <w:proofErr w:type="gramEnd"/>
      <w:r>
        <w:rPr>
          <w:sz w:val="26"/>
          <w:szCs w:val="26"/>
        </w:rPr>
        <w:t xml:space="preserve"> (информацию, материальные средства), необходимые для проведения проверки:</w:t>
      </w:r>
    </w:p>
    <w:p w:rsidR="00313C91" w:rsidRDefault="00313C91" w:rsidP="00313C91">
      <w:pPr>
        <w:widowControl w:val="0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4938"/>
        <w:gridCol w:w="4102"/>
      </w:tblGrid>
      <w:tr w:rsidR="00313C91" w:rsidTr="00313C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91" w:rsidRDefault="00313C9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91" w:rsidRDefault="00313C9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документа </w:t>
            </w:r>
          </w:p>
          <w:p w:rsidR="00313C91" w:rsidRDefault="00313C9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(информации, материального средства)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91" w:rsidRDefault="00313C9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Срок, форма, способ и место (адрес) предоставления</w:t>
            </w:r>
          </w:p>
        </w:tc>
      </w:tr>
      <w:tr w:rsidR="00313C91" w:rsidTr="00313C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91" w:rsidRDefault="00313C9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91" w:rsidRDefault="00313C9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91" w:rsidRDefault="00313C91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313C91" w:rsidTr="00313C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91" w:rsidRDefault="00313C9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91" w:rsidRDefault="00313C9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91" w:rsidRDefault="00313C91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313C91" w:rsidTr="00313C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91" w:rsidRDefault="00313C9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91" w:rsidRDefault="00313C9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91" w:rsidRDefault="00313C91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313C91" w:rsidRDefault="00313C91" w:rsidP="00313C91">
      <w:pPr>
        <w:widowControl w:val="0"/>
        <w:ind w:firstLine="709"/>
        <w:jc w:val="both"/>
        <w:rPr>
          <w:sz w:val="26"/>
          <w:szCs w:val="26"/>
        </w:rPr>
      </w:pPr>
    </w:p>
    <w:p w:rsidR="00313C91" w:rsidRDefault="00313C91" w:rsidP="00313C91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*Для проведения выездной проверки прошу обеспечить следующие условия:</w:t>
      </w:r>
    </w:p>
    <w:p w:rsidR="00313C91" w:rsidRDefault="00313C91" w:rsidP="00313C91">
      <w:pPr>
        <w:widowControl w:val="0"/>
        <w:ind w:firstLine="709"/>
        <w:rPr>
          <w:sz w:val="26"/>
          <w:szCs w:val="26"/>
        </w:rPr>
      </w:pPr>
    </w:p>
    <w:p w:rsidR="00313C91" w:rsidRDefault="00313C91" w:rsidP="00313C91">
      <w:pPr>
        <w:widowControl w:val="0"/>
        <w:pBdr>
          <w:top w:val="single" w:sz="4" w:space="1" w:color="auto"/>
        </w:pBdr>
        <w:ind w:firstLine="709"/>
        <w:rPr>
          <w:sz w:val="26"/>
          <w:szCs w:val="26"/>
        </w:rPr>
      </w:pPr>
    </w:p>
    <w:p w:rsidR="00313C91" w:rsidRDefault="00313C91" w:rsidP="00313C91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Контактная информация (номер телефона, факса, адрес электронной почты):</w:t>
      </w:r>
    </w:p>
    <w:p w:rsidR="00313C91" w:rsidRDefault="00313C91" w:rsidP="00313C91">
      <w:pPr>
        <w:widowControl w:val="0"/>
        <w:ind w:firstLine="709"/>
        <w:rPr>
          <w:sz w:val="26"/>
          <w:szCs w:val="26"/>
        </w:rPr>
      </w:pPr>
    </w:p>
    <w:p w:rsidR="00313C91" w:rsidRDefault="00313C91" w:rsidP="00313C91">
      <w:pPr>
        <w:widowControl w:val="0"/>
        <w:pBdr>
          <w:top w:val="single" w:sz="4" w:space="1" w:color="auto"/>
        </w:pBdr>
        <w:ind w:firstLine="709"/>
        <w:rPr>
          <w:sz w:val="26"/>
          <w:szCs w:val="26"/>
        </w:rPr>
      </w:pPr>
    </w:p>
    <w:p w:rsidR="00313C91" w:rsidRDefault="00313C91" w:rsidP="00313C91">
      <w:pPr>
        <w:widowControl w:val="0"/>
        <w:rPr>
          <w:sz w:val="26"/>
          <w:szCs w:val="26"/>
        </w:rPr>
      </w:pPr>
    </w:p>
    <w:p w:rsidR="00313C91" w:rsidRDefault="00313C91" w:rsidP="00313C91">
      <w:pPr>
        <w:widowControl w:val="0"/>
      </w:pPr>
      <w:r>
        <w:t xml:space="preserve">Руководитель органа </w:t>
      </w:r>
    </w:p>
    <w:p w:rsidR="00313C91" w:rsidRDefault="00313C91" w:rsidP="00313C91">
      <w:pPr>
        <w:widowControl w:val="0"/>
        <w:rPr>
          <w:sz w:val="26"/>
          <w:szCs w:val="26"/>
        </w:rPr>
      </w:pPr>
      <w:r>
        <w:t>ведомственного контроля                          ___________________</w:t>
      </w:r>
      <w:r>
        <w:rPr>
          <w:sz w:val="26"/>
          <w:szCs w:val="26"/>
        </w:rPr>
        <w:t xml:space="preserve">           ________________</w:t>
      </w:r>
    </w:p>
    <w:p w:rsidR="00313C91" w:rsidRDefault="00313C91" w:rsidP="00313C91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(</w:t>
      </w:r>
      <w:r>
        <w:rPr>
          <w:i/>
          <w:sz w:val="26"/>
          <w:szCs w:val="26"/>
        </w:rPr>
        <w:t>подпись)                               ФИО</w:t>
      </w:r>
    </w:p>
    <w:p w:rsidR="00313C91" w:rsidRDefault="00313C91" w:rsidP="00313C91">
      <w:pPr>
        <w:widowControl w:val="0"/>
        <w:rPr>
          <w:sz w:val="26"/>
          <w:szCs w:val="26"/>
        </w:rPr>
      </w:pPr>
    </w:p>
    <w:p w:rsidR="00313C91" w:rsidRDefault="00313C91" w:rsidP="00313C91">
      <w:pPr>
        <w:widowControl w:val="0"/>
        <w:rPr>
          <w:sz w:val="26"/>
          <w:szCs w:val="26"/>
        </w:rPr>
      </w:pPr>
    </w:p>
    <w:p w:rsidR="00313C91" w:rsidRDefault="00313C91" w:rsidP="00313C91">
      <w:pPr>
        <w:widowControl w:val="0"/>
        <w:rPr>
          <w:sz w:val="26"/>
          <w:szCs w:val="26"/>
        </w:rPr>
      </w:pPr>
    </w:p>
    <w:p w:rsidR="00313C91" w:rsidRDefault="00313C91" w:rsidP="00313C91">
      <w:pPr>
        <w:widowControl w:val="0"/>
        <w:rPr>
          <w:sz w:val="26"/>
          <w:szCs w:val="26"/>
        </w:rPr>
      </w:pPr>
    </w:p>
    <w:p w:rsidR="00313C91" w:rsidRDefault="00313C91" w:rsidP="00313C91">
      <w:pPr>
        <w:widowControl w:val="0"/>
        <w:rPr>
          <w:sz w:val="26"/>
          <w:szCs w:val="26"/>
        </w:rPr>
      </w:pPr>
    </w:p>
    <w:p w:rsidR="00313C91" w:rsidRDefault="00313C91" w:rsidP="00313C91">
      <w:pPr>
        <w:widowControl w:val="0"/>
        <w:rPr>
          <w:sz w:val="26"/>
          <w:szCs w:val="26"/>
        </w:rPr>
      </w:pPr>
    </w:p>
    <w:p w:rsidR="00313C91" w:rsidRDefault="00313C91" w:rsidP="00313C91">
      <w:pPr>
        <w:widowControl w:val="0"/>
        <w:rPr>
          <w:sz w:val="26"/>
          <w:szCs w:val="26"/>
        </w:rPr>
      </w:pPr>
    </w:p>
    <w:p w:rsidR="00313C91" w:rsidRDefault="00313C91" w:rsidP="00313C91">
      <w:pPr>
        <w:widowControl w:val="0"/>
        <w:rPr>
          <w:sz w:val="44"/>
          <w:szCs w:val="26"/>
        </w:rPr>
      </w:pPr>
    </w:p>
    <w:p w:rsidR="00313C91" w:rsidRDefault="00313C91" w:rsidP="00313C91">
      <w:pPr>
        <w:widowControl w:val="0"/>
        <w:rPr>
          <w:sz w:val="26"/>
          <w:szCs w:val="26"/>
        </w:rPr>
      </w:pPr>
    </w:p>
    <w:p w:rsidR="00313C91" w:rsidRDefault="00313C91" w:rsidP="00313C91">
      <w:pPr>
        <w:widowControl w:val="0"/>
        <w:rPr>
          <w:sz w:val="26"/>
          <w:szCs w:val="26"/>
        </w:rPr>
      </w:pPr>
    </w:p>
    <w:p w:rsidR="00313C91" w:rsidRDefault="00313C91" w:rsidP="00313C91">
      <w:pPr>
        <w:widowControl w:val="0"/>
        <w:rPr>
          <w:sz w:val="20"/>
          <w:szCs w:val="20"/>
        </w:rPr>
      </w:pPr>
    </w:p>
    <w:p w:rsidR="00313C91" w:rsidRDefault="00313C91" w:rsidP="00313C91">
      <w:pPr>
        <w:widowControl w:val="0"/>
      </w:pPr>
    </w:p>
    <w:p w:rsidR="00313C91" w:rsidRDefault="00313C91" w:rsidP="00313C91">
      <w:pPr>
        <w:widowControl w:val="0"/>
      </w:pPr>
    </w:p>
    <w:p w:rsidR="00313C91" w:rsidRDefault="00313C91" w:rsidP="00313C91">
      <w:pPr>
        <w:widowControl w:val="0"/>
        <w:ind w:firstLine="9923"/>
        <w:jc w:val="both"/>
      </w:pPr>
    </w:p>
    <w:p w:rsidR="00313C91" w:rsidRDefault="00313C91" w:rsidP="00313C91">
      <w:pPr>
        <w:widowControl w:val="0"/>
        <w:rPr>
          <w:sz w:val="26"/>
          <w:szCs w:val="26"/>
        </w:rPr>
      </w:pPr>
      <w:r>
        <w:t>*Включается в уведомление в случае проведения выездной проверки</w:t>
      </w:r>
    </w:p>
    <w:p w:rsidR="00313C91" w:rsidRDefault="00313C91" w:rsidP="00313C91">
      <w:pPr>
        <w:pStyle w:val="3"/>
        <w:shd w:val="clear" w:color="auto" w:fill="FFFFFF"/>
        <w:rPr>
          <w:sz w:val="20"/>
        </w:rPr>
      </w:pPr>
    </w:p>
    <w:p w:rsidR="00313C91" w:rsidRDefault="00313C91" w:rsidP="00313C91">
      <w:pPr>
        <w:pStyle w:val="3"/>
        <w:shd w:val="clear" w:color="auto" w:fill="FFFFFF"/>
        <w:rPr>
          <w:sz w:val="20"/>
        </w:rPr>
      </w:pPr>
    </w:p>
    <w:p w:rsidR="00313C91" w:rsidRDefault="00313C91" w:rsidP="00313C91">
      <w:pPr>
        <w:pStyle w:val="3"/>
        <w:shd w:val="clear" w:color="auto" w:fill="FFFFFF"/>
        <w:rPr>
          <w:sz w:val="20"/>
        </w:rPr>
      </w:pPr>
    </w:p>
    <w:p w:rsidR="0073313C" w:rsidRDefault="0073313C" w:rsidP="0073313C"/>
    <w:p w:rsidR="0073313C" w:rsidRDefault="0073313C" w:rsidP="00F97B53">
      <w:pPr>
        <w:jc w:val="center"/>
      </w:pPr>
    </w:p>
    <w:p w:rsidR="0073313C" w:rsidRDefault="0073313C" w:rsidP="00F97B53">
      <w:pPr>
        <w:jc w:val="center"/>
      </w:pPr>
    </w:p>
    <w:sectPr w:rsidR="0073313C" w:rsidSect="00603B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114" w:rsidRDefault="00F77114" w:rsidP="0073313C">
      <w:r>
        <w:separator/>
      </w:r>
    </w:p>
  </w:endnote>
  <w:endnote w:type="continuationSeparator" w:id="0">
    <w:p w:rsidR="00F77114" w:rsidRDefault="00F77114" w:rsidP="00733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3C" w:rsidRDefault="0073313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3C" w:rsidRDefault="0073313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3C" w:rsidRDefault="0073313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114" w:rsidRDefault="00F77114" w:rsidP="0073313C">
      <w:r>
        <w:separator/>
      </w:r>
    </w:p>
  </w:footnote>
  <w:footnote w:type="continuationSeparator" w:id="0">
    <w:p w:rsidR="00F77114" w:rsidRDefault="00F77114" w:rsidP="007331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3C" w:rsidRDefault="0073313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3C" w:rsidRDefault="0073313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3C" w:rsidRDefault="0073313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C6F"/>
    <w:multiLevelType w:val="multilevel"/>
    <w:tmpl w:val="EF5E9F3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853" w:hanging="72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B53"/>
    <w:rsid w:val="00004058"/>
    <w:rsid w:val="00012636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32BF"/>
    <w:rsid w:val="000D4E3D"/>
    <w:rsid w:val="000D77DC"/>
    <w:rsid w:val="000D7ECB"/>
    <w:rsid w:val="000E3266"/>
    <w:rsid w:val="000F30ED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964A1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C91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A14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13C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22DB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41A2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67E7C"/>
    <w:rsid w:val="00C817CF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D12C8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56554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114"/>
    <w:rsid w:val="00F77DB2"/>
    <w:rsid w:val="00F868AC"/>
    <w:rsid w:val="00F8755C"/>
    <w:rsid w:val="00F93277"/>
    <w:rsid w:val="00F97B53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1D48"/>
    <w:rsid w:val="00FE22D5"/>
    <w:rsid w:val="00FE23A3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5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customStyle="1" w:styleId="ConsPlusTitle">
    <w:name w:val="ConsPlusTitle"/>
    <w:uiPriority w:val="99"/>
    <w:rsid w:val="00F97B5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Body Text Indent 3"/>
    <w:basedOn w:val="a"/>
    <w:link w:val="30"/>
    <w:rsid w:val="00F97B53"/>
    <w:pPr>
      <w:ind w:firstLine="426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F97B53"/>
    <w:rPr>
      <w:rFonts w:ascii="Times New Roman" w:eastAsia="Times New Roman" w:hAnsi="Times New Roman"/>
      <w:sz w:val="28"/>
    </w:rPr>
  </w:style>
  <w:style w:type="paragraph" w:styleId="2">
    <w:name w:val="Body Text Indent 2"/>
    <w:basedOn w:val="a"/>
    <w:link w:val="20"/>
    <w:uiPriority w:val="99"/>
    <w:semiHidden/>
    <w:unhideWhenUsed/>
    <w:rsid w:val="00F97B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97B53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331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313C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331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313C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313C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3272</Words>
  <Characters>18655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2019-07-17T01:12:00Z</cp:lastPrinted>
  <dcterms:created xsi:type="dcterms:W3CDTF">2019-07-16T01:26:00Z</dcterms:created>
  <dcterms:modified xsi:type="dcterms:W3CDTF">2019-07-17T01:39:00Z</dcterms:modified>
</cp:coreProperties>
</file>