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8C" w:rsidRDefault="002C038C" w:rsidP="002C03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>29.05.2019 г                                                                                              № 37</w:t>
      </w: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работ по договору   № 01/19 от 15.05.2019 г.</w:t>
      </w: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 xml:space="preserve">1. Произвести оплату  </w:t>
      </w:r>
      <w:proofErr w:type="spellStart"/>
      <w:r>
        <w:rPr>
          <w:sz w:val="28"/>
          <w:szCs w:val="28"/>
        </w:rPr>
        <w:t>Посному</w:t>
      </w:r>
      <w:proofErr w:type="spellEnd"/>
      <w:r>
        <w:rPr>
          <w:sz w:val="28"/>
          <w:szCs w:val="28"/>
        </w:rPr>
        <w:t xml:space="preserve"> Е.Н. за оказанные услуги  по   обслуживанию уличного освещения  в селе Стеклянное (замена фонарей  на светодиодные светильники в селе Стеклянное)  на основании договора    № 01/19 от 15.05.2019 г. и акта приема  выполненных работ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29.05.2019 г –   69215 рублей  62 копейки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на заработную плату 46250  рублей, НДФЛ-6911 рублей, начисления от заработной платы – 16054 рубля  62 копейки.</w:t>
      </w: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</w:t>
      </w: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 xml:space="preserve">463 0503 0500003010 244 225 –  69215 рублей  62 копейки (шестьдесят девять  тысяч    двести пятнадцать рублей 62 копейки) </w:t>
      </w: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jc w:val="center"/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C038C" w:rsidRDefault="002C038C" w:rsidP="002C038C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Е.В. Сасина</w:t>
      </w: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>
      <w:pPr>
        <w:rPr>
          <w:sz w:val="28"/>
          <w:szCs w:val="28"/>
        </w:rPr>
      </w:pPr>
    </w:p>
    <w:p w:rsidR="002C038C" w:rsidRDefault="002C038C" w:rsidP="002C038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8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038C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1A80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2019-05-28T09:22:00Z</cp:lastPrinted>
  <dcterms:created xsi:type="dcterms:W3CDTF">2019-05-28T09:15:00Z</dcterms:created>
  <dcterms:modified xsi:type="dcterms:W3CDTF">2019-05-28T09:23:00Z</dcterms:modified>
</cp:coreProperties>
</file>