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30.10.2019 г                                                                                              № 91 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Государственное бюджетное учреждение</w:t>
      </w:r>
    </w:p>
    <w:p w:rsidR="00044A96" w:rsidRDefault="00044A96" w:rsidP="00044A9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«Государственная вневедомственная экспертиза Новосибирской области (ГБУ НСО «ГВЭ НСО»)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1. Перечислить Государственному бюджетному учреждению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области «Государственная вневедомственная экспертиза Новосибирской области (ГБУ НСО «ГВЭ НСО»)  авансовый платеж  20%  согласно муниципальному контракту № ЖЭ 2397 от 21.10.2019 г за экспертизу  достоверности сметы  по  счету № ЖЭ 2397 от  21.10.2019 г –  4800 рублей </w:t>
      </w: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 00 копеек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 </w:t>
      </w: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>463 0502 9900070510 414 228 – 4800 рублей  00 копейки (четыре  тысячи     восемьсот    рублей  00 копеек), тип средств 01.22.33.</w:t>
      </w: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jc w:val="center"/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  <w:r>
        <w:rPr>
          <w:sz w:val="28"/>
          <w:szCs w:val="28"/>
        </w:rPr>
        <w:t>Глава      Стеклянского сельсовета                                              Е.В. Сасина</w:t>
      </w: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>
      <w:pPr>
        <w:rPr>
          <w:sz w:val="28"/>
          <w:szCs w:val="28"/>
        </w:rPr>
      </w:pPr>
    </w:p>
    <w:p w:rsidR="00044A96" w:rsidRDefault="00044A96" w:rsidP="00044A96"/>
    <w:p w:rsidR="00044A96" w:rsidRDefault="00044A96" w:rsidP="00044A96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A96"/>
    <w:rsid w:val="00004058"/>
    <w:rsid w:val="000129ED"/>
    <w:rsid w:val="00030B31"/>
    <w:rsid w:val="00034E0F"/>
    <w:rsid w:val="00037272"/>
    <w:rsid w:val="00044A96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5F7325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2019-10-30T08:24:00Z</cp:lastPrinted>
  <dcterms:created xsi:type="dcterms:W3CDTF">2019-10-30T08:17:00Z</dcterms:created>
  <dcterms:modified xsi:type="dcterms:W3CDTF">2019-10-30T08:26:00Z</dcterms:modified>
</cp:coreProperties>
</file>