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32" w:rsidRPr="00AA0832" w:rsidRDefault="00AA0832" w:rsidP="00AA0832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>АДМИНИСТРАЦИЯ СТЕКЛЯНСКОГО СЕЛЬСОВЕТА</w:t>
      </w:r>
    </w:p>
    <w:p w:rsidR="00AA0832" w:rsidRPr="00AA0832" w:rsidRDefault="00AA0832" w:rsidP="00AA0832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>КУПИНСКОГО  РАЙОНА  НОВОСИБИРСКОЙ  ОБЛАСТИ</w:t>
      </w:r>
    </w:p>
    <w:p w:rsidR="00AA0832" w:rsidRPr="00AA0832" w:rsidRDefault="00AA0832" w:rsidP="00AA0832">
      <w:pPr>
        <w:jc w:val="center"/>
        <w:rPr>
          <w:sz w:val="28"/>
          <w:szCs w:val="28"/>
        </w:rPr>
      </w:pPr>
    </w:p>
    <w:p w:rsidR="00AA0832" w:rsidRPr="00AA0832" w:rsidRDefault="00AA0832" w:rsidP="00AA0832">
      <w:pPr>
        <w:rPr>
          <w:sz w:val="28"/>
          <w:szCs w:val="28"/>
        </w:rPr>
      </w:pPr>
    </w:p>
    <w:p w:rsidR="00AA0832" w:rsidRPr="00AA0832" w:rsidRDefault="00AA0832" w:rsidP="00AA0832">
      <w:pPr>
        <w:jc w:val="center"/>
        <w:rPr>
          <w:sz w:val="28"/>
          <w:szCs w:val="28"/>
        </w:rPr>
      </w:pPr>
      <w:proofErr w:type="gramStart"/>
      <w:r w:rsidRPr="00AA0832">
        <w:rPr>
          <w:sz w:val="28"/>
          <w:szCs w:val="28"/>
        </w:rPr>
        <w:t>П</w:t>
      </w:r>
      <w:proofErr w:type="gramEnd"/>
      <w:r w:rsidRPr="00AA0832">
        <w:rPr>
          <w:sz w:val="28"/>
          <w:szCs w:val="28"/>
        </w:rPr>
        <w:t xml:space="preserve"> О С Т А Н О В Л Е Н И Е</w:t>
      </w:r>
    </w:p>
    <w:p w:rsidR="00AA0832" w:rsidRPr="00AA0832" w:rsidRDefault="00AA0832" w:rsidP="00AA0832">
      <w:pPr>
        <w:jc w:val="center"/>
        <w:rPr>
          <w:sz w:val="28"/>
          <w:szCs w:val="28"/>
        </w:rPr>
      </w:pPr>
    </w:p>
    <w:p w:rsidR="00AA0832" w:rsidRPr="00AA0832" w:rsidRDefault="00AA0832" w:rsidP="00AA0832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 xml:space="preserve">     </w:t>
      </w:r>
    </w:p>
    <w:p w:rsidR="00AA0832" w:rsidRPr="00AA0832" w:rsidRDefault="00AA0832" w:rsidP="00AA0832">
      <w:pPr>
        <w:rPr>
          <w:sz w:val="28"/>
          <w:szCs w:val="28"/>
        </w:rPr>
      </w:pPr>
      <w:r w:rsidRPr="00AA0832">
        <w:rPr>
          <w:sz w:val="28"/>
          <w:szCs w:val="28"/>
        </w:rPr>
        <w:t>19.03.2020г.</w:t>
      </w:r>
      <w:r w:rsidRPr="00AA0832">
        <w:rPr>
          <w:vanish/>
          <w:sz w:val="28"/>
          <w:szCs w:val="28"/>
        </w:rPr>
        <w:t>2              2            № 2</w:t>
      </w:r>
      <w:r w:rsidRPr="00AA0832">
        <w:rPr>
          <w:sz w:val="28"/>
          <w:szCs w:val="28"/>
        </w:rPr>
        <w:t xml:space="preserve">                                                                                                 №  19</w:t>
      </w:r>
    </w:p>
    <w:p w:rsidR="00AA0832" w:rsidRPr="00AA0832" w:rsidRDefault="00AA0832" w:rsidP="00AA0832">
      <w:pPr>
        <w:jc w:val="center"/>
        <w:rPr>
          <w:sz w:val="28"/>
          <w:szCs w:val="28"/>
        </w:rPr>
      </w:pPr>
      <w:r w:rsidRPr="00AA0832">
        <w:rPr>
          <w:sz w:val="28"/>
          <w:szCs w:val="28"/>
        </w:rPr>
        <w:t>с</w:t>
      </w:r>
      <w:proofErr w:type="gramStart"/>
      <w:r w:rsidRPr="00AA0832">
        <w:rPr>
          <w:sz w:val="28"/>
          <w:szCs w:val="28"/>
        </w:rPr>
        <w:t>.С</w:t>
      </w:r>
      <w:proofErr w:type="gramEnd"/>
      <w:r w:rsidRPr="00AA0832">
        <w:rPr>
          <w:sz w:val="28"/>
          <w:szCs w:val="28"/>
        </w:rPr>
        <w:t>теклянное</w:t>
      </w:r>
    </w:p>
    <w:p w:rsidR="00AA0832" w:rsidRPr="00AA0832" w:rsidRDefault="00AA0832" w:rsidP="00AA0832">
      <w:pPr>
        <w:rPr>
          <w:sz w:val="28"/>
          <w:szCs w:val="28"/>
        </w:rPr>
      </w:pPr>
    </w:p>
    <w:p w:rsidR="00603B2C" w:rsidRDefault="00603B2C"/>
    <w:p w:rsidR="00AA0832" w:rsidRPr="00AA0832" w:rsidRDefault="00AA0832" w:rsidP="00AA0832">
      <w:pPr>
        <w:pStyle w:val="1"/>
        <w:numPr>
          <w:ilvl w:val="0"/>
          <w:numId w:val="1"/>
        </w:numPr>
        <w:suppressAutoHyphens/>
        <w:ind w:right="0"/>
        <w:rPr>
          <w:sz w:val="28"/>
          <w:szCs w:val="28"/>
        </w:rPr>
      </w:pPr>
      <w:r w:rsidRPr="00AA0832">
        <w:rPr>
          <w:bCs/>
          <w:sz w:val="28"/>
          <w:szCs w:val="28"/>
        </w:rPr>
        <w:t>Об утверждении топливно-энергетического баланса</w:t>
      </w:r>
    </w:p>
    <w:p w:rsidR="00AA0832" w:rsidRPr="00AA0832" w:rsidRDefault="00AA0832" w:rsidP="00AA0832">
      <w:pPr>
        <w:jc w:val="center"/>
        <w:rPr>
          <w:b/>
          <w:sz w:val="28"/>
          <w:szCs w:val="28"/>
        </w:rPr>
      </w:pPr>
      <w:r w:rsidRPr="00AA0832">
        <w:rPr>
          <w:b/>
          <w:bCs/>
          <w:sz w:val="28"/>
          <w:szCs w:val="28"/>
        </w:rPr>
        <w:t xml:space="preserve"> Стеклянского сельсовета Купинского района</w:t>
      </w:r>
    </w:p>
    <w:p w:rsidR="00AA0832" w:rsidRDefault="00AA0832" w:rsidP="00AA0832">
      <w:pPr>
        <w:pStyle w:val="a5"/>
        <w:rPr>
          <w:b/>
        </w:rPr>
      </w:pPr>
      <w:r w:rsidRPr="00AA0832">
        <w:rPr>
          <w:b/>
        </w:rPr>
        <w:t>за 2019 год</w:t>
      </w:r>
    </w:p>
    <w:p w:rsidR="00AA0832" w:rsidRPr="00AA0832" w:rsidRDefault="00AA0832" w:rsidP="00AA0832">
      <w:pPr>
        <w:pStyle w:val="a5"/>
        <w:rPr>
          <w:b/>
        </w:rPr>
      </w:pPr>
    </w:p>
    <w:p w:rsidR="00AA0832" w:rsidRDefault="00AA0832" w:rsidP="00AA0832">
      <w:pPr>
        <w:pStyle w:val="a5"/>
      </w:pPr>
    </w:p>
    <w:p w:rsidR="00AA0832" w:rsidRDefault="00AA0832" w:rsidP="00AA0832">
      <w:pPr>
        <w:pStyle w:val="21"/>
        <w:rPr>
          <w:szCs w:val="28"/>
        </w:rPr>
      </w:pPr>
      <w:r>
        <w:t xml:space="preserve">В соответствии с Федеральным законом от 27 июля 2010 года № 190-ФЗ «О теплоснабжении», приказом  Министерства энергетики Российской Федерации от 14 декабря 2011 года № 600 «Об утверждении порядка составления топливно-энергетических балансов субъектов Российской Федерации, муниципальных образований»,  </w:t>
      </w:r>
      <w:r>
        <w:rPr>
          <w:szCs w:val="28"/>
        </w:rPr>
        <w:t xml:space="preserve"> Администрация Стеклянского сельсовета</w:t>
      </w:r>
    </w:p>
    <w:p w:rsidR="00AA0832" w:rsidRDefault="00AA0832" w:rsidP="00AA0832">
      <w:pPr>
        <w:pStyle w:val="21"/>
        <w:rPr>
          <w:szCs w:val="28"/>
        </w:rPr>
      </w:pPr>
    </w:p>
    <w:p w:rsidR="00AA0832" w:rsidRDefault="00AA0832" w:rsidP="00AA0832">
      <w:pPr>
        <w:pStyle w:val="21"/>
        <w:rPr>
          <w:szCs w:val="28"/>
        </w:rPr>
      </w:pPr>
      <w:r>
        <w:rPr>
          <w:szCs w:val="28"/>
        </w:rPr>
        <w:t>ПОСТАНАВЛЯЕТ:</w:t>
      </w:r>
    </w:p>
    <w:p w:rsidR="00AA0832" w:rsidRDefault="00AA0832" w:rsidP="00AA0832">
      <w:pPr>
        <w:pStyle w:val="21"/>
        <w:rPr>
          <w:spacing w:val="48"/>
          <w:szCs w:val="28"/>
        </w:rPr>
      </w:pPr>
    </w:p>
    <w:p w:rsidR="00AA0832" w:rsidRDefault="00AA0832" w:rsidP="00AA0832">
      <w:pPr>
        <w:pStyle w:val="a7"/>
        <w:ind w:firstLine="0"/>
      </w:pPr>
      <w:r>
        <w:t xml:space="preserve">       1. Утвердить топливно-энергетический баланс  Стеклянского сельсовета за 2019 год (прилагается). </w:t>
      </w:r>
    </w:p>
    <w:p w:rsidR="00AA0832" w:rsidRPr="00923E72" w:rsidRDefault="00AA0832" w:rsidP="00AA0832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AA0832" w:rsidRPr="003B096E" w:rsidRDefault="00AA0832" w:rsidP="00AA083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Pr="003B096E">
        <w:rPr>
          <w:sz w:val="28"/>
          <w:szCs w:val="28"/>
        </w:rPr>
        <w:t xml:space="preserve"> Опубликовать настоящее постановление в бюллетене Администрации Стеклянского сельсовета «Муниципальные ведомости» и разместить на официальном сайте Администрации Стеклянского сельсовета.</w:t>
      </w:r>
    </w:p>
    <w:p w:rsidR="00AA0832" w:rsidRPr="003B096E" w:rsidRDefault="00AA0832" w:rsidP="00AA08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0832" w:rsidRPr="003B096E" w:rsidRDefault="00AA0832" w:rsidP="00AA08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 </w:t>
      </w:r>
      <w:r w:rsidRPr="003B096E">
        <w:rPr>
          <w:sz w:val="28"/>
          <w:szCs w:val="28"/>
        </w:rPr>
        <w:t xml:space="preserve">. </w:t>
      </w:r>
      <w:proofErr w:type="gramStart"/>
      <w:r w:rsidRPr="003B096E">
        <w:rPr>
          <w:sz w:val="28"/>
          <w:szCs w:val="28"/>
        </w:rPr>
        <w:t>Контроль за</w:t>
      </w:r>
      <w:proofErr w:type="gramEnd"/>
      <w:r w:rsidRPr="003B096E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AA0832" w:rsidRPr="003B096E" w:rsidRDefault="00AA0832" w:rsidP="00AA0832">
      <w:pPr>
        <w:spacing w:before="100" w:beforeAutospacing="1" w:after="100" w:afterAutospacing="1"/>
        <w:rPr>
          <w:sz w:val="28"/>
          <w:szCs w:val="28"/>
        </w:rPr>
      </w:pPr>
      <w:r w:rsidRPr="003B096E">
        <w:rPr>
          <w:sz w:val="28"/>
          <w:szCs w:val="28"/>
        </w:rPr>
        <w:t xml:space="preserve"> </w:t>
      </w:r>
    </w:p>
    <w:p w:rsidR="00AA0832" w:rsidRDefault="00AA0832"/>
    <w:p w:rsidR="00AA0832" w:rsidRDefault="00AA0832"/>
    <w:p w:rsidR="00AA0832" w:rsidRDefault="00AA0832"/>
    <w:p w:rsidR="00AA0832" w:rsidRDefault="00AA0832"/>
    <w:p w:rsidR="00AA0832" w:rsidRDefault="00AA0832"/>
    <w:p w:rsidR="00AA0832" w:rsidRPr="004B33DF" w:rsidRDefault="00AA0832" w:rsidP="00AA083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Глава Стеклянского сельсовета                                           Е.В Сасина</w:t>
      </w:r>
    </w:p>
    <w:p w:rsidR="00AA0832" w:rsidRDefault="00AA0832" w:rsidP="00AA0832">
      <w:pPr>
        <w:jc w:val="both"/>
        <w:rPr>
          <w:rFonts w:ascii="Calibri" w:eastAsia="Calibri" w:hAnsi="Calibri" w:cs="Calibri"/>
          <w:b/>
          <w:bCs/>
          <w:szCs w:val="20"/>
        </w:rPr>
      </w:pPr>
    </w:p>
    <w:p w:rsidR="00AA0832" w:rsidRDefault="00AA0832"/>
    <w:p w:rsidR="00AA0832" w:rsidRDefault="00AA0832"/>
    <w:p w:rsidR="00AA0832" w:rsidRDefault="00AA0832"/>
    <w:p w:rsidR="00AA0832" w:rsidRDefault="00AA0832"/>
    <w:p w:rsidR="00AA0832" w:rsidRDefault="00AA0832"/>
    <w:p w:rsidR="00AA0832" w:rsidRPr="00AA0832" w:rsidRDefault="00AA0832" w:rsidP="00AA0832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</w:t>
      </w:r>
      <w:r w:rsidRPr="00AA0832">
        <w:rPr>
          <w:sz w:val="20"/>
          <w:szCs w:val="20"/>
        </w:rPr>
        <w:t>ПРИЛОЖЕНИЕ № 1</w:t>
      </w:r>
    </w:p>
    <w:p w:rsidR="00AA0832" w:rsidRPr="00604133" w:rsidRDefault="00AA0832" w:rsidP="00AA0832">
      <w:pPr>
        <w:ind w:left="4956"/>
        <w:jc w:val="right"/>
      </w:pPr>
      <w:r w:rsidRPr="00604133">
        <w:t>УТВЕРЖДЕН</w:t>
      </w:r>
    </w:p>
    <w:p w:rsidR="00AA0832" w:rsidRPr="00604133" w:rsidRDefault="00AA0832" w:rsidP="00AA0832">
      <w:pPr>
        <w:ind w:left="4956"/>
        <w:jc w:val="right"/>
      </w:pPr>
      <w:r w:rsidRPr="00604133">
        <w:t xml:space="preserve"> постановлением администрации</w:t>
      </w:r>
    </w:p>
    <w:p w:rsidR="00AA0832" w:rsidRPr="00604133" w:rsidRDefault="00AA0832" w:rsidP="00AA0832">
      <w:pPr>
        <w:ind w:left="4956"/>
        <w:jc w:val="right"/>
      </w:pPr>
      <w:r>
        <w:t>Стеклянского сельсовета</w:t>
      </w:r>
      <w:r w:rsidRPr="00604133">
        <w:t xml:space="preserve"> </w:t>
      </w:r>
    </w:p>
    <w:p w:rsidR="00AA0832" w:rsidRPr="00604133" w:rsidRDefault="00AA0832" w:rsidP="00AA0832">
      <w:pPr>
        <w:ind w:left="4956"/>
        <w:jc w:val="right"/>
      </w:pPr>
      <w:r>
        <w:t>Купинского</w:t>
      </w:r>
      <w:r w:rsidRPr="00604133">
        <w:t xml:space="preserve"> района</w:t>
      </w:r>
      <w:r>
        <w:t xml:space="preserve"> Новосибирской области</w:t>
      </w:r>
    </w:p>
    <w:p w:rsidR="00AA0832" w:rsidRPr="00604133" w:rsidRDefault="00AA0832" w:rsidP="00AA0832">
      <w:pPr>
        <w:ind w:left="4956"/>
        <w:jc w:val="right"/>
      </w:pPr>
      <w:r w:rsidRPr="00AA0832">
        <w:t xml:space="preserve">от </w:t>
      </w:r>
      <w:r>
        <w:t>19</w:t>
      </w:r>
      <w:r w:rsidRPr="00AA0832">
        <w:t>.0</w:t>
      </w:r>
      <w:r>
        <w:t>3</w:t>
      </w:r>
      <w:r w:rsidRPr="00AA0832">
        <w:t>.20</w:t>
      </w:r>
      <w:r>
        <w:t>20</w:t>
      </w:r>
      <w:r w:rsidRPr="00AA0832">
        <w:t xml:space="preserve"> № </w:t>
      </w:r>
      <w:r>
        <w:t>19</w:t>
      </w:r>
    </w:p>
    <w:p w:rsidR="00AA0832" w:rsidRPr="00604133" w:rsidRDefault="00AA0832" w:rsidP="00AA0832">
      <w:pPr>
        <w:widowControl w:val="0"/>
        <w:autoSpaceDE w:val="0"/>
        <w:autoSpaceDN w:val="0"/>
        <w:adjustRightInd w:val="0"/>
        <w:ind w:firstLine="720"/>
        <w:jc w:val="right"/>
      </w:pPr>
    </w:p>
    <w:p w:rsidR="00AA0832" w:rsidRPr="006736F4" w:rsidRDefault="00AA0832" w:rsidP="00AA0832">
      <w:pPr>
        <w:jc w:val="right"/>
      </w:pPr>
    </w:p>
    <w:p w:rsidR="00AA0832" w:rsidRPr="00AA0832" w:rsidRDefault="00AA0832" w:rsidP="00AA0832">
      <w:pPr>
        <w:pStyle w:val="3"/>
        <w:keepLines w:val="0"/>
        <w:widowControl w:val="0"/>
        <w:numPr>
          <w:ilvl w:val="2"/>
          <w:numId w:val="1"/>
        </w:numPr>
        <w:tabs>
          <w:tab w:val="left" w:pos="426"/>
          <w:tab w:val="left" w:pos="567"/>
        </w:tabs>
        <w:suppressAutoHyphens/>
        <w:spacing w:before="0"/>
        <w:jc w:val="center"/>
        <w:rPr>
          <w:color w:val="auto"/>
        </w:rPr>
      </w:pPr>
      <w:r w:rsidRPr="00AA0832">
        <w:rPr>
          <w:rFonts w:ascii="Times New Roman" w:eastAsia="Calibri" w:hAnsi="Times New Roman"/>
          <w:color w:val="auto"/>
          <w:sz w:val="28"/>
        </w:rPr>
        <w:t xml:space="preserve">Топливно-энергетический баланс </w:t>
      </w:r>
    </w:p>
    <w:p w:rsidR="00AA0832" w:rsidRPr="00AA0832" w:rsidRDefault="00AA0832" w:rsidP="00AA0832">
      <w:pPr>
        <w:pStyle w:val="3"/>
        <w:keepLines w:val="0"/>
        <w:widowControl w:val="0"/>
        <w:numPr>
          <w:ilvl w:val="2"/>
          <w:numId w:val="1"/>
        </w:numPr>
        <w:tabs>
          <w:tab w:val="left" w:pos="426"/>
          <w:tab w:val="left" w:pos="567"/>
        </w:tabs>
        <w:suppressAutoHyphens/>
        <w:spacing w:before="0"/>
        <w:jc w:val="center"/>
        <w:rPr>
          <w:color w:val="auto"/>
        </w:rPr>
      </w:pPr>
      <w:r>
        <w:rPr>
          <w:rFonts w:ascii="Times New Roman" w:eastAsia="Calibri" w:hAnsi="Times New Roman"/>
          <w:color w:val="auto"/>
          <w:sz w:val="28"/>
        </w:rPr>
        <w:t xml:space="preserve"> </w:t>
      </w:r>
      <w:r w:rsidRPr="00AA0832">
        <w:rPr>
          <w:rFonts w:ascii="Times New Roman" w:eastAsia="Calibri" w:hAnsi="Times New Roman"/>
          <w:color w:val="auto"/>
          <w:sz w:val="28"/>
        </w:rPr>
        <w:t xml:space="preserve"> Стеклянского сельского сельсовета </w:t>
      </w:r>
    </w:p>
    <w:p w:rsidR="00AA0832" w:rsidRPr="00AA0832" w:rsidRDefault="00AA0832" w:rsidP="00AA0832">
      <w:pPr>
        <w:pStyle w:val="3"/>
        <w:keepLines w:val="0"/>
        <w:widowControl w:val="0"/>
        <w:numPr>
          <w:ilvl w:val="2"/>
          <w:numId w:val="1"/>
        </w:numPr>
        <w:tabs>
          <w:tab w:val="left" w:pos="426"/>
          <w:tab w:val="left" w:pos="567"/>
        </w:tabs>
        <w:suppressAutoHyphens/>
        <w:spacing w:before="0"/>
        <w:jc w:val="center"/>
        <w:rPr>
          <w:color w:val="auto"/>
        </w:rPr>
      </w:pPr>
      <w:r w:rsidRPr="00AA0832">
        <w:rPr>
          <w:rFonts w:ascii="Times New Roman" w:eastAsia="Calibri" w:hAnsi="Times New Roman"/>
          <w:color w:val="auto"/>
          <w:sz w:val="28"/>
        </w:rPr>
        <w:t>Купинского района Новосибирской области</w:t>
      </w:r>
    </w:p>
    <w:p w:rsidR="00AA0832" w:rsidRPr="00BC4961" w:rsidRDefault="00AA0832" w:rsidP="00AA0832">
      <w:pPr>
        <w:ind w:firstLine="567"/>
        <w:jc w:val="both"/>
      </w:pPr>
    </w:p>
    <w:p w:rsidR="00AA0832" w:rsidRPr="00AA0832" w:rsidRDefault="00AA0832" w:rsidP="00AA0832">
      <w:pPr>
        <w:ind w:firstLine="567"/>
        <w:jc w:val="both"/>
        <w:rPr>
          <w:sz w:val="28"/>
          <w:szCs w:val="28"/>
        </w:rPr>
      </w:pPr>
      <w:r w:rsidRPr="00AA0832">
        <w:rPr>
          <w:sz w:val="28"/>
          <w:szCs w:val="28"/>
        </w:rPr>
        <w:t>Административный центр Стеклянского сельсовета Купинского района – с</w:t>
      </w:r>
      <w:proofErr w:type="gramStart"/>
      <w:r w:rsidRPr="00AA0832">
        <w:rPr>
          <w:sz w:val="28"/>
          <w:szCs w:val="28"/>
        </w:rPr>
        <w:t>.С</w:t>
      </w:r>
      <w:proofErr w:type="gramEnd"/>
      <w:r w:rsidRPr="00AA0832">
        <w:rPr>
          <w:sz w:val="28"/>
          <w:szCs w:val="28"/>
        </w:rPr>
        <w:t>теклянное. В состав поселения входит  3  населенных пункта: с</w:t>
      </w:r>
      <w:proofErr w:type="gramStart"/>
      <w:r w:rsidRPr="00AA0832">
        <w:rPr>
          <w:sz w:val="28"/>
          <w:szCs w:val="28"/>
        </w:rPr>
        <w:t>.С</w:t>
      </w:r>
      <w:proofErr w:type="gramEnd"/>
      <w:r w:rsidRPr="00AA0832">
        <w:rPr>
          <w:sz w:val="28"/>
          <w:szCs w:val="28"/>
        </w:rPr>
        <w:t>теклянное, д.Покровка, д.Орловка.</w:t>
      </w:r>
    </w:p>
    <w:p w:rsidR="00AA0832" w:rsidRPr="00AA0832" w:rsidRDefault="00AA0832" w:rsidP="00AA0832">
      <w:pPr>
        <w:ind w:firstLine="567"/>
        <w:jc w:val="both"/>
        <w:rPr>
          <w:sz w:val="28"/>
          <w:szCs w:val="28"/>
        </w:rPr>
      </w:pPr>
      <w:r w:rsidRPr="00AA0832">
        <w:rPr>
          <w:sz w:val="28"/>
          <w:szCs w:val="28"/>
        </w:rPr>
        <w:t>Численность населения составляет 1025</w:t>
      </w:r>
      <w:r w:rsidRPr="00AA0832">
        <w:rPr>
          <w:b/>
          <w:sz w:val="28"/>
          <w:szCs w:val="28"/>
        </w:rPr>
        <w:t xml:space="preserve"> </w:t>
      </w:r>
      <w:r w:rsidRPr="00AA0832">
        <w:rPr>
          <w:sz w:val="28"/>
          <w:szCs w:val="28"/>
        </w:rPr>
        <w:t>человек.</w:t>
      </w:r>
    </w:p>
    <w:p w:rsidR="00AA0832" w:rsidRPr="00AA0832" w:rsidRDefault="00AA0832" w:rsidP="00AA0832">
      <w:pPr>
        <w:ind w:firstLine="567"/>
        <w:jc w:val="both"/>
        <w:rPr>
          <w:sz w:val="28"/>
          <w:szCs w:val="28"/>
        </w:rPr>
      </w:pPr>
      <w:r w:rsidRPr="00AA0832">
        <w:rPr>
          <w:sz w:val="28"/>
          <w:szCs w:val="28"/>
        </w:rPr>
        <w:t>Количество личных подсобных хозяйств  -</w:t>
      </w:r>
      <w:r>
        <w:rPr>
          <w:sz w:val="28"/>
          <w:szCs w:val="28"/>
        </w:rPr>
        <w:t xml:space="preserve"> 278</w:t>
      </w:r>
      <w:r w:rsidRPr="00AA0832">
        <w:rPr>
          <w:sz w:val="28"/>
          <w:szCs w:val="28"/>
        </w:rPr>
        <w:t>.</w:t>
      </w:r>
    </w:p>
    <w:p w:rsidR="00AA0832" w:rsidRPr="00AA0832" w:rsidRDefault="00AA0832" w:rsidP="00AA0832">
      <w:pPr>
        <w:autoSpaceDE w:val="0"/>
        <w:ind w:firstLine="567"/>
        <w:jc w:val="both"/>
        <w:rPr>
          <w:color w:val="000000"/>
          <w:sz w:val="28"/>
          <w:szCs w:val="28"/>
        </w:rPr>
      </w:pPr>
      <w:r w:rsidRPr="00AA0832">
        <w:rPr>
          <w:color w:val="000000"/>
          <w:sz w:val="28"/>
          <w:szCs w:val="28"/>
        </w:rPr>
        <w:t xml:space="preserve">Основными потребителями энергетических ресурсов на территории Стеклянского сельсовета являются бюджетные потребители (образование, культура, здравоохранение) и  жилой дом. На балансе </w:t>
      </w:r>
      <w:r w:rsidR="008E7CA2">
        <w:rPr>
          <w:color w:val="000000"/>
          <w:sz w:val="28"/>
          <w:szCs w:val="28"/>
        </w:rPr>
        <w:t xml:space="preserve"> Стеклянского сельсовета Купинского</w:t>
      </w:r>
      <w:r w:rsidRPr="00AA0832">
        <w:rPr>
          <w:color w:val="000000"/>
          <w:sz w:val="28"/>
          <w:szCs w:val="28"/>
        </w:rPr>
        <w:t xml:space="preserve"> района состоят з</w:t>
      </w:r>
      <w:r w:rsidR="008E7CA2">
        <w:rPr>
          <w:color w:val="000000"/>
          <w:sz w:val="28"/>
          <w:szCs w:val="28"/>
        </w:rPr>
        <w:t>дания культуры,</w:t>
      </w:r>
      <w:r w:rsidRPr="00AA0832">
        <w:rPr>
          <w:color w:val="000000"/>
          <w:sz w:val="28"/>
          <w:szCs w:val="28"/>
        </w:rPr>
        <w:t xml:space="preserve"> </w:t>
      </w:r>
      <w:r w:rsidR="008E7CA2">
        <w:rPr>
          <w:color w:val="000000"/>
          <w:sz w:val="28"/>
          <w:szCs w:val="28"/>
        </w:rPr>
        <w:t xml:space="preserve"> </w:t>
      </w:r>
      <w:proofErr w:type="spellStart"/>
      <w:r w:rsidR="008E7CA2">
        <w:rPr>
          <w:color w:val="000000"/>
          <w:sz w:val="28"/>
          <w:szCs w:val="28"/>
        </w:rPr>
        <w:t>ФАПы</w:t>
      </w:r>
      <w:proofErr w:type="spellEnd"/>
      <w:r w:rsidR="008E7CA2">
        <w:rPr>
          <w:color w:val="000000"/>
          <w:sz w:val="28"/>
          <w:szCs w:val="28"/>
        </w:rPr>
        <w:t>, отделения почты России</w:t>
      </w:r>
      <w:r w:rsidRPr="00AA0832">
        <w:rPr>
          <w:color w:val="000000"/>
          <w:sz w:val="28"/>
          <w:szCs w:val="28"/>
        </w:rPr>
        <w:t xml:space="preserve">, </w:t>
      </w:r>
      <w:r w:rsidR="008E7CA2">
        <w:rPr>
          <w:color w:val="000000"/>
          <w:sz w:val="28"/>
          <w:szCs w:val="28"/>
        </w:rPr>
        <w:t>жилые помещения</w:t>
      </w:r>
      <w:r w:rsidRPr="00AA0832">
        <w:rPr>
          <w:color w:val="000000"/>
          <w:sz w:val="28"/>
          <w:szCs w:val="28"/>
        </w:rPr>
        <w:t>.</w:t>
      </w:r>
    </w:p>
    <w:p w:rsidR="00AA0832" w:rsidRPr="00AA0832" w:rsidRDefault="00AA0832" w:rsidP="00AA083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Образование:</w:t>
      </w:r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 МБОУ </w:t>
      </w:r>
      <w:proofErr w:type="spellStart"/>
      <w:r w:rsidRPr="00AA0832">
        <w:rPr>
          <w:rFonts w:ascii="Times New Roman" w:hAnsi="Times New Roman" w:cs="Times New Roman"/>
          <w:color w:val="000000"/>
          <w:sz w:val="28"/>
          <w:szCs w:val="28"/>
        </w:rPr>
        <w:t>Стеклянская</w:t>
      </w:r>
      <w:proofErr w:type="spellEnd"/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8E7CA2">
        <w:rPr>
          <w:rFonts w:ascii="Times New Roman" w:hAnsi="Times New Roman" w:cs="Times New Roman"/>
          <w:color w:val="000000"/>
          <w:sz w:val="28"/>
          <w:szCs w:val="28"/>
        </w:rPr>
        <w:t xml:space="preserve"> два </w:t>
      </w:r>
      <w:proofErr w:type="spellStart"/>
      <w:r w:rsidR="008E7CA2">
        <w:rPr>
          <w:rFonts w:ascii="Times New Roman" w:hAnsi="Times New Roman" w:cs="Times New Roman"/>
          <w:color w:val="000000"/>
          <w:sz w:val="28"/>
          <w:szCs w:val="28"/>
        </w:rPr>
        <w:t>стуктурных</w:t>
      </w:r>
      <w:proofErr w:type="spellEnd"/>
      <w:r w:rsidR="008E7CA2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 в д. Орловка и Покровка</w:t>
      </w:r>
      <w:r w:rsidRPr="00AA0832">
        <w:rPr>
          <w:rFonts w:ascii="Times New Roman" w:hAnsi="Times New Roman" w:cs="Times New Roman"/>
          <w:color w:val="000000"/>
          <w:sz w:val="28"/>
          <w:szCs w:val="28"/>
        </w:rPr>
        <w:t>, МКДОУ Стеклянский детский сад «Сказка».</w:t>
      </w:r>
    </w:p>
    <w:p w:rsidR="00AA0832" w:rsidRPr="00AA0832" w:rsidRDefault="00AA0832" w:rsidP="00AA0832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8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Здравоохранение:</w:t>
      </w:r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7CA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A0832">
        <w:rPr>
          <w:rFonts w:ascii="Times New Roman" w:hAnsi="Times New Roman" w:cs="Times New Roman"/>
          <w:color w:val="000000"/>
          <w:sz w:val="28"/>
          <w:szCs w:val="28"/>
        </w:rPr>
        <w:t>ФАП</w:t>
      </w:r>
      <w:r w:rsidR="008E7CA2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8E7CA2">
        <w:rPr>
          <w:rFonts w:ascii="Times New Roman" w:hAnsi="Times New Roman" w:cs="Times New Roman"/>
          <w:color w:val="000000"/>
          <w:sz w:val="28"/>
          <w:szCs w:val="28"/>
        </w:rPr>
        <w:t xml:space="preserve"> в селе Стеклянное, д. Орловка и Покровка</w:t>
      </w:r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A0832" w:rsidRPr="00AA0832" w:rsidRDefault="00AA0832" w:rsidP="00AA0832">
      <w:pPr>
        <w:pStyle w:val="aa"/>
        <w:ind w:firstLine="540"/>
        <w:jc w:val="both"/>
        <w:rPr>
          <w:sz w:val="28"/>
          <w:szCs w:val="28"/>
        </w:rPr>
      </w:pPr>
      <w:r w:rsidRPr="00AA0832">
        <w:rPr>
          <w:b/>
          <w:bCs/>
          <w:color w:val="000000"/>
          <w:sz w:val="28"/>
          <w:szCs w:val="28"/>
        </w:rPr>
        <w:t>Культура:</w:t>
      </w:r>
      <w:r w:rsidRPr="00AA0832">
        <w:rPr>
          <w:color w:val="000000"/>
          <w:sz w:val="28"/>
          <w:szCs w:val="28"/>
        </w:rPr>
        <w:t xml:space="preserve"> МКУ С</w:t>
      </w:r>
      <w:r w:rsidR="008E7CA2">
        <w:rPr>
          <w:color w:val="000000"/>
          <w:sz w:val="28"/>
          <w:szCs w:val="28"/>
        </w:rPr>
        <w:t>теклянского сельсовета «</w:t>
      </w:r>
      <w:r w:rsidRPr="00AA0832">
        <w:rPr>
          <w:color w:val="000000"/>
          <w:sz w:val="28"/>
          <w:szCs w:val="28"/>
        </w:rPr>
        <w:t>КДЦ</w:t>
      </w:r>
      <w:r w:rsidR="008E7CA2">
        <w:rPr>
          <w:color w:val="000000"/>
          <w:sz w:val="28"/>
          <w:szCs w:val="28"/>
        </w:rPr>
        <w:t>», Орловский СДК</w:t>
      </w:r>
      <w:r w:rsidRPr="00AA0832">
        <w:rPr>
          <w:sz w:val="28"/>
          <w:szCs w:val="28"/>
        </w:rPr>
        <w:t>.</w:t>
      </w:r>
    </w:p>
    <w:p w:rsidR="00AA0832" w:rsidRPr="00AA0832" w:rsidRDefault="00AA0832" w:rsidP="00AA0832">
      <w:pPr>
        <w:pStyle w:val="a9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AA0832">
        <w:rPr>
          <w:rFonts w:ascii="Times New Roman" w:hAnsi="Times New Roman" w:cs="Times New Roman"/>
          <w:sz w:val="28"/>
          <w:szCs w:val="28"/>
        </w:rPr>
        <w:t xml:space="preserve">Топливно-энергетический баланс в </w:t>
      </w:r>
      <w:r w:rsidR="008E7CA2">
        <w:rPr>
          <w:rFonts w:ascii="Times New Roman" w:hAnsi="Times New Roman" w:cs="Times New Roman"/>
          <w:sz w:val="28"/>
          <w:szCs w:val="28"/>
        </w:rPr>
        <w:t>А</w:t>
      </w:r>
      <w:r w:rsidRPr="00AA0832">
        <w:rPr>
          <w:rFonts w:ascii="Times New Roman" w:hAnsi="Times New Roman" w:cs="Times New Roman"/>
          <w:sz w:val="28"/>
          <w:szCs w:val="28"/>
        </w:rPr>
        <w:t>дминистрации Стеклянского сельсовета разрабатывается на один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AA0832" w:rsidRPr="00AA0832" w:rsidRDefault="00AA0832" w:rsidP="00AA0832">
      <w:pPr>
        <w:autoSpaceDE w:val="0"/>
        <w:jc w:val="both"/>
        <w:rPr>
          <w:color w:val="000000"/>
          <w:sz w:val="28"/>
          <w:szCs w:val="28"/>
        </w:rPr>
      </w:pPr>
      <w:r w:rsidRPr="00AA0832">
        <w:rPr>
          <w:color w:val="000000"/>
          <w:sz w:val="28"/>
          <w:szCs w:val="28"/>
        </w:rPr>
        <w:t xml:space="preserve">         В топливно-энергетическом балансе присутствует электрическая энергия и  теплоснабжение.</w:t>
      </w:r>
    </w:p>
    <w:p w:rsidR="00AA0832" w:rsidRPr="00AA0832" w:rsidRDefault="00AA0832" w:rsidP="00AA0832">
      <w:pPr>
        <w:autoSpaceDE w:val="0"/>
        <w:jc w:val="both"/>
        <w:rPr>
          <w:color w:val="000000"/>
          <w:sz w:val="28"/>
          <w:szCs w:val="28"/>
        </w:rPr>
      </w:pPr>
      <w:r w:rsidRPr="00AA0832">
        <w:rPr>
          <w:color w:val="000000"/>
          <w:sz w:val="28"/>
          <w:szCs w:val="28"/>
        </w:rPr>
        <w:t xml:space="preserve">        Электрической энергией  </w:t>
      </w:r>
      <w:r w:rsidRPr="00AA0832">
        <w:rPr>
          <w:sz w:val="28"/>
          <w:szCs w:val="28"/>
        </w:rPr>
        <w:t>поселение</w:t>
      </w:r>
      <w:r w:rsidRPr="00AA0832">
        <w:rPr>
          <w:color w:val="000000"/>
          <w:sz w:val="28"/>
          <w:szCs w:val="28"/>
        </w:rPr>
        <w:t xml:space="preserve"> Стеклянского сельсовета обеспечивает АО </w:t>
      </w:r>
      <w:r w:rsidR="008E7CA2">
        <w:rPr>
          <w:color w:val="000000"/>
          <w:sz w:val="28"/>
          <w:szCs w:val="28"/>
        </w:rPr>
        <w:t>«</w:t>
      </w:r>
      <w:r w:rsidRPr="00AA0832">
        <w:rPr>
          <w:color w:val="000000"/>
          <w:sz w:val="28"/>
          <w:szCs w:val="28"/>
        </w:rPr>
        <w:t>РЭС</w:t>
      </w:r>
      <w:r w:rsidR="008E7CA2">
        <w:rPr>
          <w:color w:val="000000"/>
          <w:sz w:val="28"/>
          <w:szCs w:val="28"/>
        </w:rPr>
        <w:t xml:space="preserve">» </w:t>
      </w:r>
      <w:r w:rsidRPr="00AA0832">
        <w:rPr>
          <w:color w:val="000000"/>
          <w:sz w:val="28"/>
          <w:szCs w:val="28"/>
        </w:rPr>
        <w:t xml:space="preserve"> г</w:t>
      </w:r>
      <w:proofErr w:type="gramStart"/>
      <w:r w:rsidRPr="00AA0832">
        <w:rPr>
          <w:color w:val="000000"/>
          <w:sz w:val="28"/>
          <w:szCs w:val="28"/>
        </w:rPr>
        <w:t>.К</w:t>
      </w:r>
      <w:proofErr w:type="gramEnd"/>
      <w:r w:rsidRPr="00AA0832">
        <w:rPr>
          <w:color w:val="000000"/>
          <w:sz w:val="28"/>
          <w:szCs w:val="28"/>
        </w:rPr>
        <w:t xml:space="preserve">упино. </w:t>
      </w:r>
    </w:p>
    <w:p w:rsidR="00AA0832" w:rsidRPr="00AA0832" w:rsidRDefault="00AA0832" w:rsidP="00AA083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Теплоснабжение осуществляет </w:t>
      </w:r>
      <w:proofErr w:type="spellStart"/>
      <w:r w:rsidRPr="00AA0832">
        <w:rPr>
          <w:rFonts w:ascii="Times New Roman" w:hAnsi="Times New Roman" w:cs="Times New Roman"/>
          <w:color w:val="000000"/>
          <w:sz w:val="28"/>
          <w:szCs w:val="28"/>
        </w:rPr>
        <w:t>Стеклянское</w:t>
      </w:r>
      <w:proofErr w:type="spellEnd"/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 МУП ЖКХ, получатели тепловой энергии МБОУ </w:t>
      </w:r>
      <w:proofErr w:type="spellStart"/>
      <w:r w:rsidRPr="00AA0832">
        <w:rPr>
          <w:rFonts w:ascii="Times New Roman" w:hAnsi="Times New Roman" w:cs="Times New Roman"/>
          <w:color w:val="000000"/>
          <w:sz w:val="28"/>
          <w:szCs w:val="28"/>
        </w:rPr>
        <w:t>Стеклянская</w:t>
      </w:r>
      <w:proofErr w:type="spellEnd"/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 СОШ, МКДОУ Стеклянский детский сад «Сказка», МКУ </w:t>
      </w:r>
      <w:r w:rsidR="008E7CA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AA0832">
        <w:rPr>
          <w:rFonts w:ascii="Times New Roman" w:hAnsi="Times New Roman" w:cs="Times New Roman"/>
          <w:color w:val="000000"/>
          <w:sz w:val="28"/>
          <w:szCs w:val="28"/>
        </w:rPr>
        <w:t xml:space="preserve"> КДЦ</w:t>
      </w:r>
      <w:r w:rsidR="008E7CA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AA0832">
        <w:rPr>
          <w:rFonts w:ascii="Times New Roman" w:hAnsi="Times New Roman" w:cs="Times New Roman"/>
          <w:color w:val="000000"/>
          <w:sz w:val="28"/>
          <w:szCs w:val="28"/>
        </w:rPr>
        <w:t>, Стеклянский ФАП, Пожарный пост и 1 жилой дом.</w:t>
      </w:r>
    </w:p>
    <w:p w:rsidR="00AA0832" w:rsidRPr="00AA0832" w:rsidRDefault="00AA0832" w:rsidP="00AA083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0832">
        <w:rPr>
          <w:rFonts w:ascii="Times New Roman" w:hAnsi="Times New Roman" w:cs="Times New Roman"/>
          <w:sz w:val="28"/>
          <w:szCs w:val="28"/>
        </w:rPr>
        <w:t>Топливно-энергетический баланс Стеклянского сельсовета приведен в таблице:</w:t>
      </w:r>
    </w:p>
    <w:p w:rsidR="00AA0832" w:rsidRPr="00AA0832" w:rsidRDefault="00AA0832" w:rsidP="00AA083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832">
        <w:rPr>
          <w:rFonts w:ascii="Times New Roman" w:hAnsi="Times New Roman" w:cs="Times New Roman"/>
          <w:sz w:val="28"/>
          <w:szCs w:val="28"/>
        </w:rPr>
        <w:t>таблица № 1 «Топливно-энергетический баланс Стеклянского сельсовета за 2019 год»</w:t>
      </w:r>
    </w:p>
    <w:p w:rsidR="00AA0832" w:rsidRPr="00AA0832" w:rsidRDefault="00AA0832" w:rsidP="00AA083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0832" w:rsidRDefault="00AA0832" w:rsidP="00AA0832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AA0832" w:rsidRDefault="00AA0832" w:rsidP="00AA0832">
      <w:pPr>
        <w:jc w:val="both"/>
        <w:rPr>
          <w:rFonts w:ascii="Calibri" w:eastAsia="Calibri" w:hAnsi="Calibri" w:cs="Calibri"/>
          <w:b/>
          <w:bCs/>
          <w:szCs w:val="20"/>
        </w:rPr>
      </w:pPr>
      <w:r>
        <w:rPr>
          <w:rFonts w:ascii="Calibri" w:eastAsia="Calibri" w:hAnsi="Calibri" w:cs="Calibri"/>
          <w:b/>
          <w:bCs/>
          <w:szCs w:val="20"/>
        </w:rPr>
        <w:t xml:space="preserve"> </w:t>
      </w:r>
    </w:p>
    <w:p w:rsidR="00AA0832" w:rsidRPr="00BC4961" w:rsidRDefault="00AA0832" w:rsidP="00AA0832">
      <w:pPr>
        <w:jc w:val="both"/>
        <w:rPr>
          <w:rFonts w:ascii="Calibri" w:eastAsia="Calibri" w:hAnsi="Calibri" w:cs="Calibri"/>
          <w:b/>
          <w:bCs/>
          <w:szCs w:val="20"/>
        </w:rPr>
        <w:sectPr w:rsidR="00AA0832" w:rsidRPr="00BC4961">
          <w:pgSz w:w="11906" w:h="16838"/>
          <w:pgMar w:top="1134" w:right="567" w:bottom="1134" w:left="1134" w:header="720" w:footer="720" w:gutter="0"/>
          <w:cols w:space="720"/>
        </w:sectPr>
      </w:pPr>
    </w:p>
    <w:tbl>
      <w:tblPr>
        <w:tblpPr w:leftFromText="180" w:rightFromText="180" w:horzAnchor="margin" w:tblpXSpec="center" w:tblpY="663"/>
        <w:tblW w:w="13908" w:type="dxa"/>
        <w:tblLayout w:type="fixed"/>
        <w:tblLook w:val="04A0"/>
      </w:tblPr>
      <w:tblGrid>
        <w:gridCol w:w="13908"/>
      </w:tblGrid>
      <w:tr w:rsidR="00AA0832" w:rsidRPr="00BC4961" w:rsidTr="005A7FDA">
        <w:trPr>
          <w:trHeight w:val="256"/>
        </w:trPr>
        <w:tc>
          <w:tcPr>
            <w:tcW w:w="13908" w:type="dxa"/>
            <w:vAlign w:val="bottom"/>
            <w:hideMark/>
          </w:tcPr>
          <w:p w:rsidR="00AA0832" w:rsidRPr="00BC4961" w:rsidRDefault="008E7CA2" w:rsidP="005A7FDA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>
              <w:rPr>
                <w:szCs w:val="16"/>
              </w:rPr>
              <w:lastRenderedPageBreak/>
              <w:t xml:space="preserve"> </w:t>
            </w:r>
          </w:p>
        </w:tc>
      </w:tr>
    </w:tbl>
    <w:p w:rsidR="00AA0832" w:rsidRDefault="008E7CA2" w:rsidP="00AA0832">
      <w:r>
        <w:rPr>
          <w:b/>
          <w:bCs/>
          <w:szCs w:val="20"/>
          <w:lang w:eastAsia="ar-SA"/>
        </w:rPr>
        <w:t xml:space="preserve"> </w:t>
      </w:r>
    </w:p>
    <w:tbl>
      <w:tblPr>
        <w:tblpPr w:leftFromText="180" w:rightFromText="180" w:horzAnchor="margin" w:tblpXSpec="center" w:tblpY="663"/>
        <w:tblW w:w="13908" w:type="dxa"/>
        <w:tblLayout w:type="fixed"/>
        <w:tblLook w:val="04A0"/>
      </w:tblPr>
      <w:tblGrid>
        <w:gridCol w:w="3490"/>
        <w:gridCol w:w="1211"/>
        <w:gridCol w:w="1820"/>
        <w:gridCol w:w="1276"/>
        <w:gridCol w:w="1559"/>
        <w:gridCol w:w="1385"/>
        <w:gridCol w:w="1953"/>
        <w:gridCol w:w="1214"/>
      </w:tblGrid>
      <w:tr w:rsidR="008E7CA2" w:rsidRPr="00BC4961" w:rsidTr="005A7FDA">
        <w:trPr>
          <w:trHeight w:val="256"/>
        </w:trPr>
        <w:tc>
          <w:tcPr>
            <w:tcW w:w="13908" w:type="dxa"/>
            <w:gridSpan w:val="8"/>
            <w:vAlign w:val="bottom"/>
            <w:hideMark/>
          </w:tcPr>
          <w:p w:rsidR="008E7CA2" w:rsidRPr="00B93D4F" w:rsidRDefault="008E7CA2" w:rsidP="005A7FDA">
            <w:pPr>
              <w:tabs>
                <w:tab w:val="left" w:pos="14351"/>
              </w:tabs>
              <w:ind w:left="12036"/>
              <w:jc w:val="right"/>
              <w:rPr>
                <w:lang w:eastAsia="ar-SA"/>
              </w:rPr>
            </w:pPr>
            <w:r>
              <w:rPr>
                <w:szCs w:val="16"/>
              </w:rPr>
              <w:t xml:space="preserve">Таблица № 1                                                                                                                                                                           </w:t>
            </w:r>
          </w:p>
          <w:p w:rsidR="008E7CA2" w:rsidRDefault="008E7CA2" w:rsidP="005A7FDA">
            <w:pPr>
              <w:suppressAutoHyphens/>
              <w:rPr>
                <w:b/>
                <w:bCs/>
                <w:szCs w:val="20"/>
              </w:rPr>
            </w:pPr>
          </w:p>
          <w:p w:rsidR="008E7CA2" w:rsidRPr="00BC4961" w:rsidRDefault="008E7CA2" w:rsidP="005A7FDA">
            <w:pPr>
              <w:suppressAutoHyphens/>
              <w:snapToGrid w:val="0"/>
              <w:jc w:val="center"/>
              <w:rPr>
                <w:szCs w:val="20"/>
                <w:lang w:eastAsia="ar-SA"/>
              </w:rPr>
            </w:pPr>
            <w:r w:rsidRPr="00BC4961">
              <w:rPr>
                <w:b/>
                <w:bCs/>
                <w:szCs w:val="20"/>
              </w:rPr>
              <w:t>Топливно-э</w:t>
            </w:r>
            <w:r>
              <w:rPr>
                <w:b/>
                <w:bCs/>
                <w:szCs w:val="20"/>
              </w:rPr>
              <w:t>нергетический баланс Стеклянского сельсовета за 2019 год</w:t>
            </w:r>
          </w:p>
        </w:tc>
      </w:tr>
      <w:tr w:rsidR="008E7CA2" w:rsidRPr="00BC4961" w:rsidTr="005A7FDA">
        <w:trPr>
          <w:trHeight w:val="497"/>
        </w:trPr>
        <w:tc>
          <w:tcPr>
            <w:tcW w:w="6521" w:type="dxa"/>
            <w:gridSpan w:val="3"/>
            <w:vAlign w:val="bottom"/>
            <w:hideMark/>
          </w:tcPr>
          <w:p w:rsidR="008E7CA2" w:rsidRPr="00BC4961" w:rsidRDefault="008E7CA2" w:rsidP="005A7FDA">
            <w:pPr>
              <w:suppressAutoHyphens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8E7CA2" w:rsidRPr="00BC4961" w:rsidRDefault="008E7CA2" w:rsidP="005A7FDA">
            <w:pPr>
              <w:suppressAutoHyphens/>
              <w:snapToGrid w:val="0"/>
              <w:rPr>
                <w:b/>
                <w:bCs/>
                <w:szCs w:val="20"/>
                <w:lang w:eastAsia="ar-SA"/>
              </w:rPr>
            </w:pPr>
          </w:p>
        </w:tc>
        <w:tc>
          <w:tcPr>
            <w:tcW w:w="3338" w:type="dxa"/>
            <w:gridSpan w:val="2"/>
            <w:vAlign w:val="bottom"/>
          </w:tcPr>
          <w:p w:rsidR="008E7CA2" w:rsidRPr="00BC4961" w:rsidRDefault="008E7CA2" w:rsidP="005A7FDA">
            <w:pPr>
              <w:suppressAutoHyphens/>
              <w:snapToGrid w:val="0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 xml:space="preserve">       </w:t>
            </w:r>
          </w:p>
        </w:tc>
        <w:tc>
          <w:tcPr>
            <w:tcW w:w="1214" w:type="dxa"/>
            <w:vAlign w:val="bottom"/>
          </w:tcPr>
          <w:p w:rsidR="008E7CA2" w:rsidRPr="00BC4961" w:rsidRDefault="008E7CA2" w:rsidP="005A7FDA">
            <w:pPr>
              <w:suppressAutoHyphens/>
              <w:snapToGrid w:val="0"/>
              <w:rPr>
                <w:szCs w:val="20"/>
                <w:lang w:eastAsia="ar-SA"/>
              </w:rPr>
            </w:pPr>
          </w:p>
        </w:tc>
      </w:tr>
      <w:tr w:rsidR="008E7CA2" w:rsidRPr="0015614E" w:rsidTr="005A7FDA">
        <w:trPr>
          <w:trHeight w:val="805"/>
        </w:trPr>
        <w:tc>
          <w:tcPr>
            <w:tcW w:w="3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15614E">
              <w:rPr>
                <w:b/>
                <w:szCs w:val="20"/>
              </w:rPr>
              <w:t xml:space="preserve">Условное топливо, </w:t>
            </w:r>
            <w:proofErr w:type="spellStart"/>
            <w:r w:rsidRPr="0015614E">
              <w:rPr>
                <w:b/>
                <w:szCs w:val="20"/>
              </w:rPr>
              <w:t>т.у.</w:t>
            </w:r>
            <w:proofErr w:type="gramStart"/>
            <w:r w:rsidRPr="0015614E">
              <w:rPr>
                <w:b/>
                <w:szCs w:val="20"/>
              </w:rPr>
              <w:t>т</w:t>
            </w:r>
            <w:proofErr w:type="spellEnd"/>
            <w:proofErr w:type="gramEnd"/>
            <w:r w:rsidRPr="0015614E">
              <w:rPr>
                <w:b/>
                <w:szCs w:val="20"/>
              </w:rPr>
              <w:t>.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15614E">
              <w:rPr>
                <w:b/>
                <w:szCs w:val="20"/>
              </w:rPr>
              <w:t>Тепловая энергия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A2" w:rsidRPr="00BF557F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Уголь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15614E">
              <w:rPr>
                <w:b/>
                <w:szCs w:val="20"/>
              </w:rPr>
              <w:t>Электроэнергия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jc w:val="center"/>
              <w:rPr>
                <w:b/>
                <w:lang w:eastAsia="ar-SA"/>
              </w:rPr>
            </w:pPr>
            <w:r w:rsidRPr="0015614E">
              <w:rPr>
                <w:b/>
                <w:szCs w:val="20"/>
              </w:rPr>
              <w:t xml:space="preserve">Итого, </w:t>
            </w:r>
            <w:proofErr w:type="spellStart"/>
            <w:r w:rsidRPr="0015614E">
              <w:rPr>
                <w:b/>
                <w:szCs w:val="20"/>
              </w:rPr>
              <w:t>т.у.</w:t>
            </w:r>
            <w:proofErr w:type="gramStart"/>
            <w:r w:rsidRPr="0015614E">
              <w:rPr>
                <w:b/>
                <w:szCs w:val="20"/>
              </w:rPr>
              <w:t>т</w:t>
            </w:r>
            <w:proofErr w:type="spellEnd"/>
            <w:proofErr w:type="gramEnd"/>
            <w:r w:rsidRPr="0015614E">
              <w:rPr>
                <w:b/>
                <w:szCs w:val="20"/>
              </w:rPr>
              <w:t>.</w:t>
            </w:r>
          </w:p>
        </w:tc>
      </w:tr>
      <w:tr w:rsidR="008E7CA2" w:rsidTr="005A7FDA">
        <w:trPr>
          <w:trHeight w:val="784"/>
        </w:trPr>
        <w:tc>
          <w:tcPr>
            <w:tcW w:w="3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CA2" w:rsidRDefault="008E7CA2" w:rsidP="005A7FDA">
            <w:pPr>
              <w:rPr>
                <w:szCs w:val="20"/>
                <w:lang w:eastAsia="ar-SA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15614E">
              <w:rPr>
                <w:b/>
                <w:szCs w:val="20"/>
              </w:rPr>
              <w:t>Гкал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ind w:right="277"/>
              <w:jc w:val="center"/>
              <w:rPr>
                <w:b/>
                <w:szCs w:val="20"/>
                <w:lang w:eastAsia="ar-SA"/>
              </w:rPr>
            </w:pPr>
            <w:proofErr w:type="spellStart"/>
            <w:r>
              <w:rPr>
                <w:b/>
                <w:szCs w:val="20"/>
              </w:rPr>
              <w:t>т.у</w:t>
            </w:r>
            <w:proofErr w:type="gramStart"/>
            <w:r>
              <w:rPr>
                <w:b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CA2" w:rsidRPr="00BF557F" w:rsidRDefault="008E7CA2" w:rsidP="005A7FDA">
            <w:pPr>
              <w:jc w:val="center"/>
              <w:rPr>
                <w:b/>
                <w:szCs w:val="20"/>
                <w:lang w:eastAsia="ar-SA"/>
              </w:rPr>
            </w:pPr>
            <w:r>
              <w:rPr>
                <w:b/>
                <w:szCs w:val="20"/>
                <w:lang w:eastAsia="ar-SA"/>
              </w:rPr>
              <w:t>тонн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proofErr w:type="spellStart"/>
            <w:r>
              <w:rPr>
                <w:b/>
                <w:szCs w:val="20"/>
              </w:rPr>
              <w:t>т.у</w:t>
            </w:r>
            <w:proofErr w:type="gramStart"/>
            <w:r>
              <w:rPr>
                <w:b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A2" w:rsidRPr="0015614E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r w:rsidRPr="0015614E">
              <w:rPr>
                <w:b/>
                <w:szCs w:val="20"/>
              </w:rPr>
              <w:t>Тыс. кВт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CA2" w:rsidRPr="00BF557F" w:rsidRDefault="008E7CA2" w:rsidP="005A7FDA">
            <w:pPr>
              <w:suppressAutoHyphens/>
              <w:jc w:val="center"/>
              <w:rPr>
                <w:b/>
                <w:szCs w:val="20"/>
                <w:lang w:eastAsia="ar-SA"/>
              </w:rPr>
            </w:pPr>
            <w:proofErr w:type="spellStart"/>
            <w:r>
              <w:rPr>
                <w:b/>
                <w:szCs w:val="20"/>
              </w:rPr>
              <w:t>т.у</w:t>
            </w:r>
            <w:proofErr w:type="gramStart"/>
            <w:r>
              <w:rPr>
                <w:b/>
                <w:szCs w:val="20"/>
              </w:rPr>
              <w:t>.т</w:t>
            </w:r>
            <w:proofErr w:type="spellEnd"/>
            <w:proofErr w:type="gramEnd"/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CA2" w:rsidRDefault="008E7CA2" w:rsidP="005A7FDA">
            <w:pPr>
              <w:rPr>
                <w:lang w:eastAsia="ar-SA"/>
              </w:rPr>
            </w:pPr>
          </w:p>
        </w:tc>
      </w:tr>
      <w:tr w:rsidR="008E7CA2" w:rsidTr="005A7FDA">
        <w:trPr>
          <w:trHeight w:val="512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CA2" w:rsidRDefault="008E7CA2" w:rsidP="005A7FDA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</w:rPr>
              <w:t>Приходная часть всего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B052B4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1039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230,4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95740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32982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7CA2" w:rsidRPr="00B82962" w:rsidRDefault="008E7CA2" w:rsidP="005A7FD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4544,27</w:t>
            </w:r>
          </w:p>
        </w:tc>
      </w:tr>
      <w:tr w:rsidR="008E7CA2" w:rsidTr="005A7FDA">
        <w:trPr>
          <w:trHeight w:val="528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CA2" w:rsidRDefault="008E7CA2" w:rsidP="005A7FDA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</w:rPr>
              <w:t>Производство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8F7883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1039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7CA2" w:rsidRPr="008F7883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7CA2" w:rsidRDefault="008E7CA2" w:rsidP="005A7FDA">
            <w:pPr>
              <w:suppressAutoHyphens/>
              <w:jc w:val="center"/>
              <w:rPr>
                <w:lang w:eastAsia="ar-SA"/>
              </w:rPr>
            </w:pPr>
            <w:r>
              <w:rPr>
                <w:szCs w:val="20"/>
              </w:rPr>
              <w:t>0</w:t>
            </w:r>
          </w:p>
        </w:tc>
      </w:tr>
      <w:tr w:rsidR="008E7CA2" w:rsidTr="005A7FDA">
        <w:trPr>
          <w:trHeight w:val="497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CA2" w:rsidRDefault="008E7CA2" w:rsidP="005A7FDA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</w:rPr>
              <w:t>Получено со стороны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B052B4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230,4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95740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32982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CA2" w:rsidRDefault="008E7CA2" w:rsidP="005A7FD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4544,27</w:t>
            </w:r>
          </w:p>
        </w:tc>
      </w:tr>
      <w:tr w:rsidR="008E7CA2" w:rsidTr="005A7FDA">
        <w:trPr>
          <w:trHeight w:val="467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CA2" w:rsidRDefault="008E7CA2" w:rsidP="005A7FDA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</w:rPr>
              <w:t>Собственные нужды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8F7883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52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7CA2" w:rsidRPr="008F7883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7,7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0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8F7883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95740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32982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CA2" w:rsidRPr="00B82962" w:rsidRDefault="008E7CA2" w:rsidP="005A7FD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66,72</w:t>
            </w:r>
          </w:p>
        </w:tc>
      </w:tr>
      <w:tr w:rsidR="008E7CA2" w:rsidTr="005A7FDA">
        <w:trPr>
          <w:trHeight w:val="482"/>
        </w:trPr>
        <w:tc>
          <w:tcPr>
            <w:tcW w:w="34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7CA2" w:rsidRDefault="008E7CA2" w:rsidP="005A7FDA">
            <w:pPr>
              <w:suppressAutoHyphens/>
              <w:rPr>
                <w:szCs w:val="20"/>
                <w:lang w:eastAsia="ar-SA"/>
              </w:rPr>
            </w:pPr>
            <w:r>
              <w:rPr>
                <w:szCs w:val="20"/>
              </w:rPr>
              <w:t>Расходная часть</w:t>
            </w:r>
            <w:proofErr w:type="gramStart"/>
            <w:r>
              <w:rPr>
                <w:szCs w:val="20"/>
              </w:rPr>
              <w:t xml:space="preserve"> ,</w:t>
            </w:r>
            <w:proofErr w:type="gramEnd"/>
            <w:r>
              <w:rPr>
                <w:szCs w:val="20"/>
              </w:rPr>
              <w:t xml:space="preserve"> всего</w:t>
            </w:r>
          </w:p>
        </w:tc>
        <w:tc>
          <w:tcPr>
            <w:tcW w:w="1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B052B4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1039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154,4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  <w:hideMark/>
          </w:tcPr>
          <w:p w:rsidR="008E7CA2" w:rsidRPr="005A40B7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230,4</w:t>
            </w:r>
          </w:p>
        </w:tc>
        <w:tc>
          <w:tcPr>
            <w:tcW w:w="1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</w:rPr>
              <w:t>95740</w:t>
            </w:r>
          </w:p>
        </w:tc>
        <w:tc>
          <w:tcPr>
            <w:tcW w:w="195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bottom"/>
          </w:tcPr>
          <w:p w:rsidR="008E7CA2" w:rsidRPr="00B82962" w:rsidRDefault="008E7CA2" w:rsidP="005A7FDA">
            <w:pPr>
              <w:suppressAutoHyphens/>
              <w:jc w:val="center"/>
              <w:rPr>
                <w:szCs w:val="20"/>
                <w:lang w:eastAsia="ar-SA"/>
              </w:rPr>
            </w:pPr>
            <w:r>
              <w:rPr>
                <w:szCs w:val="20"/>
                <w:lang w:eastAsia="ar-SA"/>
              </w:rPr>
              <w:t>32982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7CA2" w:rsidRDefault="008E7CA2" w:rsidP="005A7FD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4544,27</w:t>
            </w:r>
          </w:p>
        </w:tc>
      </w:tr>
    </w:tbl>
    <w:p w:rsidR="008E7CA2" w:rsidRDefault="008E7CA2" w:rsidP="008E7CA2">
      <w:pPr>
        <w:rPr>
          <w:lang w:eastAsia="ar-SA"/>
        </w:rPr>
      </w:pPr>
    </w:p>
    <w:p w:rsidR="008E7CA2" w:rsidRDefault="008E7CA2" w:rsidP="008E7CA2">
      <w:pPr>
        <w:rPr>
          <w:lang w:eastAsia="ar-SA"/>
        </w:rPr>
      </w:pPr>
    </w:p>
    <w:p w:rsidR="008E7CA2" w:rsidRDefault="008E7CA2" w:rsidP="008E7CA2"/>
    <w:p w:rsidR="008E7CA2" w:rsidRDefault="008E7CA2" w:rsidP="008E7CA2"/>
    <w:p w:rsidR="008E7CA2" w:rsidRDefault="008E7CA2" w:rsidP="008E7CA2">
      <w:pPr>
        <w:jc w:val="center"/>
      </w:pPr>
    </w:p>
    <w:p w:rsidR="00AA0832" w:rsidRDefault="00AA0832" w:rsidP="00AA0832">
      <w:pPr>
        <w:jc w:val="center"/>
      </w:pPr>
    </w:p>
    <w:p w:rsidR="00AA0832" w:rsidRDefault="00AA0832"/>
    <w:sectPr w:rsidR="00AA0832" w:rsidSect="008E7C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B145B3"/>
    <w:multiLevelType w:val="hybridMultilevel"/>
    <w:tmpl w:val="AAEA6968"/>
    <w:lvl w:ilvl="0" w:tplc="237E13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0832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A2C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E7CA2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0832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3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styleId="a5">
    <w:name w:val="Body Text"/>
    <w:basedOn w:val="a"/>
    <w:link w:val="a6"/>
    <w:semiHidden/>
    <w:rsid w:val="00AA0832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AA0832"/>
    <w:rPr>
      <w:rFonts w:ascii="Times New Roman" w:eastAsia="Times New Roman" w:hAnsi="Times New Roman"/>
      <w:sz w:val="28"/>
      <w:szCs w:val="24"/>
    </w:rPr>
  </w:style>
  <w:style w:type="paragraph" w:styleId="a7">
    <w:name w:val="Body Text Indent"/>
    <w:basedOn w:val="a"/>
    <w:link w:val="a8"/>
    <w:semiHidden/>
    <w:rsid w:val="00AA0832"/>
    <w:pPr>
      <w:ind w:firstLine="900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AA0832"/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с отступом 21"/>
    <w:basedOn w:val="a"/>
    <w:rsid w:val="00AA0832"/>
    <w:pPr>
      <w:widowControl w:val="0"/>
      <w:suppressAutoHyphens/>
      <w:autoSpaceDE w:val="0"/>
      <w:ind w:firstLine="567"/>
      <w:jc w:val="both"/>
    </w:pPr>
    <w:rPr>
      <w:sz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A08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9">
    <w:name w:val="Normal (Web)"/>
    <w:basedOn w:val="a"/>
    <w:semiHidden/>
    <w:unhideWhenUsed/>
    <w:rsid w:val="00AA0832"/>
    <w:pPr>
      <w:suppressAutoHyphens/>
      <w:spacing w:after="120" w:line="276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a">
    <w:name w:val="Стиль"/>
    <w:rsid w:val="00AA08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2020-03-19T04:18:00Z</cp:lastPrinted>
  <dcterms:created xsi:type="dcterms:W3CDTF">2020-03-19T03:59:00Z</dcterms:created>
  <dcterms:modified xsi:type="dcterms:W3CDTF">2020-03-19T04:19:00Z</dcterms:modified>
</cp:coreProperties>
</file>