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CF" w:rsidRPr="00E559CF" w:rsidRDefault="00E559CF" w:rsidP="00E559CF">
      <w:pPr>
        <w:pStyle w:val="a3"/>
        <w:rPr>
          <w:b w:val="0"/>
          <w:sz w:val="28"/>
          <w:szCs w:val="28"/>
        </w:rPr>
      </w:pPr>
      <w:r w:rsidRPr="00E559CF">
        <w:rPr>
          <w:b w:val="0"/>
          <w:sz w:val="28"/>
          <w:szCs w:val="28"/>
        </w:rPr>
        <w:t>СОВЕТ ДЕПУТАТОВ СТЕКЛЯНСКОГО СЕЛЬСОВЕТА</w:t>
      </w:r>
    </w:p>
    <w:p w:rsidR="00E559CF" w:rsidRPr="00E559CF" w:rsidRDefault="00E559CF" w:rsidP="00E559CF">
      <w:pPr>
        <w:jc w:val="center"/>
        <w:rPr>
          <w:sz w:val="28"/>
          <w:szCs w:val="28"/>
        </w:rPr>
      </w:pPr>
      <w:r w:rsidRPr="00E559CF">
        <w:rPr>
          <w:sz w:val="28"/>
          <w:szCs w:val="28"/>
        </w:rPr>
        <w:t>КУПИНСКОГО РАЙОНА  НОВОСИБИРСКОЙ ОБЛАСТИ</w:t>
      </w:r>
    </w:p>
    <w:p w:rsidR="00E559CF" w:rsidRPr="00E559CF" w:rsidRDefault="00E559CF" w:rsidP="00E559CF">
      <w:pPr>
        <w:jc w:val="center"/>
        <w:rPr>
          <w:sz w:val="28"/>
          <w:szCs w:val="28"/>
        </w:rPr>
      </w:pPr>
    </w:p>
    <w:p w:rsidR="00E559CF" w:rsidRPr="00E559CF" w:rsidRDefault="00E559CF" w:rsidP="00E559CF">
      <w:pPr>
        <w:jc w:val="center"/>
        <w:rPr>
          <w:sz w:val="28"/>
          <w:szCs w:val="28"/>
        </w:rPr>
      </w:pPr>
      <w:r w:rsidRPr="00E559CF">
        <w:rPr>
          <w:sz w:val="28"/>
          <w:szCs w:val="28"/>
        </w:rPr>
        <w:t xml:space="preserve">  </w:t>
      </w:r>
      <w:proofErr w:type="gramStart"/>
      <w:r w:rsidRPr="00E559CF">
        <w:rPr>
          <w:sz w:val="28"/>
          <w:szCs w:val="28"/>
        </w:rPr>
        <w:t>Р</w:t>
      </w:r>
      <w:proofErr w:type="gramEnd"/>
      <w:r w:rsidRPr="00E559CF">
        <w:rPr>
          <w:sz w:val="28"/>
          <w:szCs w:val="28"/>
        </w:rPr>
        <w:t xml:space="preserve"> Е Ш Е Н И Е</w:t>
      </w:r>
    </w:p>
    <w:p w:rsidR="00E559CF" w:rsidRPr="00E559CF" w:rsidRDefault="00E559CF" w:rsidP="00E559CF">
      <w:pPr>
        <w:jc w:val="center"/>
        <w:rPr>
          <w:sz w:val="28"/>
          <w:szCs w:val="28"/>
        </w:rPr>
      </w:pPr>
      <w:r w:rsidRPr="00E559CF">
        <w:rPr>
          <w:sz w:val="28"/>
          <w:szCs w:val="28"/>
        </w:rPr>
        <w:t xml:space="preserve"> Третий   сессии шестого созыва</w:t>
      </w:r>
    </w:p>
    <w:p w:rsidR="00E559CF" w:rsidRPr="00E559CF" w:rsidRDefault="00E559CF" w:rsidP="00E559CF">
      <w:pPr>
        <w:rPr>
          <w:sz w:val="28"/>
          <w:szCs w:val="28"/>
        </w:rPr>
      </w:pPr>
    </w:p>
    <w:p w:rsidR="00E559CF" w:rsidRPr="00E559CF" w:rsidRDefault="00E559CF" w:rsidP="00E559CF">
      <w:pPr>
        <w:jc w:val="center"/>
        <w:rPr>
          <w:sz w:val="28"/>
          <w:szCs w:val="28"/>
        </w:rPr>
      </w:pPr>
      <w:r w:rsidRPr="00E559CF">
        <w:rPr>
          <w:sz w:val="28"/>
          <w:szCs w:val="28"/>
        </w:rPr>
        <w:t>16.12.2020 г.                                                                                         № 14</w:t>
      </w:r>
    </w:p>
    <w:p w:rsidR="00E559CF" w:rsidRPr="00E559CF" w:rsidRDefault="00E559CF" w:rsidP="00E559CF">
      <w:pPr>
        <w:jc w:val="center"/>
        <w:rPr>
          <w:sz w:val="28"/>
          <w:szCs w:val="28"/>
        </w:rPr>
      </w:pPr>
      <w:proofErr w:type="gramStart"/>
      <w:r w:rsidRPr="00E559CF">
        <w:rPr>
          <w:sz w:val="28"/>
          <w:szCs w:val="28"/>
        </w:rPr>
        <w:t>с</w:t>
      </w:r>
      <w:proofErr w:type="gramEnd"/>
      <w:r w:rsidRPr="00E559CF">
        <w:rPr>
          <w:sz w:val="28"/>
          <w:szCs w:val="28"/>
        </w:rPr>
        <w:t>. Стеклянное</w:t>
      </w:r>
    </w:p>
    <w:p w:rsidR="00E559CF" w:rsidRPr="00E559CF" w:rsidRDefault="00E559CF" w:rsidP="00E559CF">
      <w:pPr>
        <w:rPr>
          <w:sz w:val="28"/>
          <w:szCs w:val="28"/>
        </w:rPr>
      </w:pPr>
    </w:p>
    <w:p w:rsidR="00E559CF" w:rsidRPr="00E559CF" w:rsidRDefault="00E559CF" w:rsidP="00E559CF">
      <w:pPr>
        <w:tabs>
          <w:tab w:val="left" w:pos="2180"/>
          <w:tab w:val="center" w:pos="4677"/>
        </w:tabs>
        <w:jc w:val="center"/>
        <w:rPr>
          <w:b/>
          <w:sz w:val="28"/>
          <w:szCs w:val="28"/>
        </w:rPr>
      </w:pPr>
      <w:r w:rsidRPr="00E559CF">
        <w:rPr>
          <w:b/>
          <w:sz w:val="28"/>
          <w:szCs w:val="28"/>
        </w:rPr>
        <w:t xml:space="preserve">О внесении изменений   Положения </w:t>
      </w:r>
    </w:p>
    <w:p w:rsidR="00E559CF" w:rsidRPr="00E559CF" w:rsidRDefault="00E559CF" w:rsidP="00E559CF">
      <w:pPr>
        <w:tabs>
          <w:tab w:val="left" w:pos="2180"/>
          <w:tab w:val="center" w:pos="4677"/>
        </w:tabs>
        <w:jc w:val="center"/>
        <w:rPr>
          <w:b/>
          <w:sz w:val="28"/>
          <w:szCs w:val="28"/>
        </w:rPr>
      </w:pPr>
      <w:r w:rsidRPr="00E559CF">
        <w:rPr>
          <w:b/>
          <w:sz w:val="28"/>
          <w:szCs w:val="28"/>
        </w:rPr>
        <w:t xml:space="preserve">об оплате труда лиц, замещающих муниципальные должности на постоянной основе, муниципальных служащих в муниципальном образовании Стеклянского сельсовета Купинского района Новосибирской области   </w:t>
      </w:r>
    </w:p>
    <w:p w:rsidR="00E559CF" w:rsidRPr="00E559CF" w:rsidRDefault="00E559CF" w:rsidP="00E559CF">
      <w:pPr>
        <w:tabs>
          <w:tab w:val="left" w:pos="2180"/>
          <w:tab w:val="center" w:pos="4677"/>
        </w:tabs>
        <w:rPr>
          <w:b/>
          <w:sz w:val="28"/>
          <w:szCs w:val="28"/>
        </w:rPr>
      </w:pPr>
    </w:p>
    <w:p w:rsidR="00E559CF" w:rsidRPr="00E559CF" w:rsidRDefault="00E559CF" w:rsidP="00E559CF">
      <w:pPr>
        <w:rPr>
          <w:sz w:val="28"/>
          <w:szCs w:val="28"/>
        </w:rPr>
      </w:pPr>
      <w:r w:rsidRPr="00E559CF">
        <w:rPr>
          <w:sz w:val="28"/>
          <w:szCs w:val="28"/>
        </w:rPr>
        <w:t>На основании закона Новосибирской области «</w:t>
      </w:r>
      <w:proofErr w:type="gramStart"/>
      <w:r w:rsidRPr="00E559CF">
        <w:rPr>
          <w:sz w:val="28"/>
          <w:szCs w:val="28"/>
        </w:rPr>
        <w:t>О</w:t>
      </w:r>
      <w:proofErr w:type="gramEnd"/>
      <w:r w:rsidRPr="00E559CF">
        <w:rPr>
          <w:sz w:val="28"/>
          <w:szCs w:val="28"/>
        </w:rPr>
        <w:t xml:space="preserve"> муниципальной</w:t>
      </w:r>
    </w:p>
    <w:p w:rsidR="00E559CF" w:rsidRPr="00E559CF" w:rsidRDefault="00E559CF" w:rsidP="00E559CF">
      <w:pPr>
        <w:rPr>
          <w:sz w:val="28"/>
          <w:szCs w:val="28"/>
        </w:rPr>
      </w:pPr>
      <w:r w:rsidRPr="00E559CF">
        <w:rPr>
          <w:sz w:val="28"/>
          <w:szCs w:val="28"/>
        </w:rPr>
        <w:t>службе в Новосибирской области»</w:t>
      </w:r>
      <w:proofErr w:type="gramStart"/>
      <w:r w:rsidRPr="00E559CF">
        <w:rPr>
          <w:sz w:val="28"/>
          <w:szCs w:val="28"/>
        </w:rPr>
        <w:t>,П</w:t>
      </w:r>
      <w:proofErr w:type="gramEnd"/>
      <w:r w:rsidRPr="00E559CF">
        <w:rPr>
          <w:sz w:val="28"/>
          <w:szCs w:val="28"/>
        </w:rPr>
        <w:t xml:space="preserve">остановлением Правительства Новосибирской области  № 419-п от 29.09.2020 года, руководствуясь Уставом Стеклянского сельсовета, Совет депутатов Стеклянского сельсовета </w:t>
      </w:r>
    </w:p>
    <w:p w:rsidR="00E559CF" w:rsidRPr="00E559CF" w:rsidRDefault="00E559CF" w:rsidP="00E559CF">
      <w:pPr>
        <w:rPr>
          <w:sz w:val="28"/>
          <w:szCs w:val="28"/>
        </w:rPr>
      </w:pPr>
    </w:p>
    <w:p w:rsidR="00E559CF" w:rsidRPr="00E559CF" w:rsidRDefault="00E559CF" w:rsidP="00E559CF">
      <w:pPr>
        <w:rPr>
          <w:sz w:val="28"/>
          <w:szCs w:val="28"/>
        </w:rPr>
      </w:pPr>
      <w:r w:rsidRPr="00E559CF">
        <w:rPr>
          <w:sz w:val="28"/>
          <w:szCs w:val="28"/>
        </w:rPr>
        <w:t>РЕШИЛ:</w:t>
      </w:r>
    </w:p>
    <w:p w:rsidR="00E559CF" w:rsidRPr="00E559CF" w:rsidRDefault="00E559CF" w:rsidP="00E559CF">
      <w:pPr>
        <w:rPr>
          <w:sz w:val="28"/>
          <w:szCs w:val="28"/>
        </w:rPr>
      </w:pPr>
    </w:p>
    <w:p w:rsidR="00E559CF" w:rsidRPr="00E559CF" w:rsidRDefault="00E559CF" w:rsidP="00E559CF">
      <w:pPr>
        <w:tabs>
          <w:tab w:val="left" w:pos="2180"/>
          <w:tab w:val="center" w:pos="4677"/>
        </w:tabs>
        <w:rPr>
          <w:sz w:val="28"/>
          <w:szCs w:val="28"/>
        </w:rPr>
      </w:pPr>
      <w:proofErr w:type="gramStart"/>
      <w:r w:rsidRPr="00E559CF">
        <w:rPr>
          <w:sz w:val="28"/>
          <w:szCs w:val="28"/>
        </w:rPr>
        <w:t>1.Пункт 2.2 Положения   об оплате труда лиц, замещающих муниципальные должности на постоянной основе, муниципальных служащих в муниципальном образовании Стеклянского сельсовета Купинского района Новосибирской области изложить в следующий  редакции:</w:t>
      </w:r>
      <w:proofErr w:type="gramEnd"/>
    </w:p>
    <w:p w:rsidR="00E559CF" w:rsidRPr="00E559CF" w:rsidRDefault="00E559CF" w:rsidP="00E559CF">
      <w:pPr>
        <w:jc w:val="both"/>
        <w:rPr>
          <w:sz w:val="28"/>
          <w:szCs w:val="28"/>
        </w:rPr>
      </w:pPr>
      <w:r w:rsidRPr="00E559CF">
        <w:rPr>
          <w:sz w:val="28"/>
          <w:szCs w:val="28"/>
        </w:rPr>
        <w:t xml:space="preserve">«2.2)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Месячное денежное содержание рассчитывается путем умножения базового оклада в размере </w:t>
      </w:r>
      <w:r w:rsidRPr="00E559CF">
        <w:rPr>
          <w:b/>
          <w:sz w:val="28"/>
          <w:szCs w:val="28"/>
        </w:rPr>
        <w:t>2687</w:t>
      </w:r>
      <w:r w:rsidRPr="00E559CF">
        <w:rPr>
          <w:sz w:val="28"/>
          <w:szCs w:val="28"/>
        </w:rPr>
        <w:t xml:space="preserve"> рублей на соответствующий коэффициент кратности: в поселении с численностью населения менее 5000 человек</w:t>
      </w:r>
    </w:p>
    <w:p w:rsidR="00E559CF" w:rsidRPr="00E559CF" w:rsidRDefault="00E559CF" w:rsidP="00E559CF">
      <w:pPr>
        <w:jc w:val="both"/>
        <w:rPr>
          <w:sz w:val="28"/>
          <w:szCs w:val="28"/>
        </w:rPr>
      </w:pPr>
    </w:p>
    <w:p w:rsidR="00E559CF" w:rsidRPr="00E559CF" w:rsidRDefault="00E559CF" w:rsidP="00E559CF">
      <w:pPr>
        <w:jc w:val="both"/>
        <w:rPr>
          <w:sz w:val="28"/>
          <w:szCs w:val="28"/>
        </w:rPr>
      </w:pPr>
    </w:p>
    <w:p w:rsidR="00E559CF" w:rsidRPr="00E559CF" w:rsidRDefault="00E559CF" w:rsidP="00E559CF">
      <w:pPr>
        <w:jc w:val="both"/>
        <w:rPr>
          <w:sz w:val="28"/>
          <w:szCs w:val="28"/>
        </w:rPr>
      </w:pPr>
      <w:r w:rsidRPr="00E559CF">
        <w:rPr>
          <w:sz w:val="28"/>
          <w:szCs w:val="28"/>
        </w:rPr>
        <w:t>2.  Пункт 3.5 Положения   об оплате труда лиц, замещающих муниципальные должности на постоянной основе, муниципальных служащих в муниципальном образовании Стеклянского сельсовета Купинского района Новосибирской области изложить в следующей редакции</w:t>
      </w:r>
    </w:p>
    <w:p w:rsidR="00E559CF" w:rsidRPr="00E559CF" w:rsidRDefault="00E559CF" w:rsidP="00E559CF">
      <w:pPr>
        <w:jc w:val="both"/>
        <w:rPr>
          <w:sz w:val="28"/>
          <w:szCs w:val="28"/>
        </w:rPr>
      </w:pPr>
      <w:r w:rsidRPr="00E559CF">
        <w:rPr>
          <w:sz w:val="28"/>
          <w:szCs w:val="28"/>
        </w:rPr>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E559CF" w:rsidRPr="00E559CF" w:rsidRDefault="00E559CF" w:rsidP="00E559CF">
      <w:pPr>
        <w:jc w:val="both"/>
        <w:rPr>
          <w:sz w:val="28"/>
          <w:szCs w:val="28"/>
        </w:rPr>
      </w:pPr>
      <w:r w:rsidRPr="00E559CF">
        <w:rPr>
          <w:sz w:val="28"/>
          <w:szCs w:val="28"/>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182"/>
        <w:gridCol w:w="3600"/>
      </w:tblGrid>
      <w:tr w:rsidR="00E559CF" w:rsidRPr="00E559CF" w:rsidTr="0094459E">
        <w:tc>
          <w:tcPr>
            <w:tcW w:w="6182"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pStyle w:val="ConsPlusNormal"/>
              <w:jc w:val="center"/>
              <w:rPr>
                <w:rFonts w:ascii="Times New Roman" w:hAnsi="Times New Roman" w:cs="Times New Roman"/>
                <w:sz w:val="28"/>
                <w:szCs w:val="28"/>
              </w:rPr>
            </w:pPr>
            <w:r w:rsidRPr="00E559CF">
              <w:rPr>
                <w:rFonts w:ascii="Times New Roman" w:hAnsi="Times New Roman" w:cs="Times New Roman"/>
                <w:sz w:val="28"/>
                <w:szCs w:val="28"/>
              </w:rPr>
              <w:lastRenderedPageBreak/>
              <w:t>Наименование классного чина муниципальных служащих</w:t>
            </w:r>
          </w:p>
        </w:tc>
        <w:tc>
          <w:tcPr>
            <w:tcW w:w="3600"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pStyle w:val="ConsPlusNormal"/>
              <w:jc w:val="center"/>
              <w:rPr>
                <w:rFonts w:ascii="Times New Roman" w:hAnsi="Times New Roman" w:cs="Times New Roman"/>
                <w:sz w:val="28"/>
                <w:szCs w:val="28"/>
              </w:rPr>
            </w:pPr>
            <w:r w:rsidRPr="00E559CF">
              <w:rPr>
                <w:rFonts w:ascii="Times New Roman" w:hAnsi="Times New Roman" w:cs="Times New Roman"/>
                <w:sz w:val="28"/>
                <w:szCs w:val="28"/>
              </w:rPr>
              <w:t>Норматив ежемесячной надбавки за классный чин муниципальных служащих (рублей)</w:t>
            </w:r>
          </w:p>
        </w:tc>
      </w:tr>
      <w:tr w:rsidR="00E559CF" w:rsidRPr="00E559CF" w:rsidTr="0094459E">
        <w:tc>
          <w:tcPr>
            <w:tcW w:w="6182"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jc w:val="both"/>
              <w:rPr>
                <w:sz w:val="28"/>
                <w:szCs w:val="28"/>
              </w:rPr>
            </w:pPr>
            <w:r w:rsidRPr="00E559CF">
              <w:rPr>
                <w:sz w:val="28"/>
                <w:szCs w:val="28"/>
              </w:rPr>
              <w:t>Секретарь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jc w:val="both"/>
              <w:rPr>
                <w:sz w:val="28"/>
                <w:szCs w:val="28"/>
              </w:rPr>
            </w:pPr>
            <w:r w:rsidRPr="00E559CF">
              <w:rPr>
                <w:sz w:val="28"/>
                <w:szCs w:val="28"/>
              </w:rPr>
              <w:t>1041</w:t>
            </w:r>
          </w:p>
        </w:tc>
      </w:tr>
      <w:tr w:rsidR="00E559CF" w:rsidRPr="00E559CF" w:rsidTr="0094459E">
        <w:tc>
          <w:tcPr>
            <w:tcW w:w="6182"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jc w:val="both"/>
              <w:rPr>
                <w:sz w:val="28"/>
                <w:szCs w:val="28"/>
              </w:rPr>
            </w:pPr>
            <w:r w:rsidRPr="00E559CF">
              <w:rPr>
                <w:sz w:val="28"/>
                <w:szCs w:val="28"/>
              </w:rPr>
              <w:t>Секретарь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jc w:val="both"/>
              <w:rPr>
                <w:sz w:val="28"/>
                <w:szCs w:val="28"/>
              </w:rPr>
            </w:pPr>
            <w:r w:rsidRPr="00E559CF">
              <w:rPr>
                <w:sz w:val="28"/>
                <w:szCs w:val="28"/>
              </w:rPr>
              <w:t>985</w:t>
            </w:r>
          </w:p>
        </w:tc>
      </w:tr>
      <w:tr w:rsidR="00E559CF" w:rsidRPr="00E559CF" w:rsidTr="0094459E">
        <w:tc>
          <w:tcPr>
            <w:tcW w:w="6182"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jc w:val="both"/>
              <w:rPr>
                <w:sz w:val="28"/>
                <w:szCs w:val="28"/>
              </w:rPr>
            </w:pPr>
            <w:r w:rsidRPr="00E559CF">
              <w:rPr>
                <w:sz w:val="28"/>
                <w:szCs w:val="28"/>
              </w:rPr>
              <w:t>Секретарь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tcPr>
          <w:p w:rsidR="00E559CF" w:rsidRPr="00E559CF" w:rsidRDefault="00E559CF" w:rsidP="0094459E">
            <w:pPr>
              <w:jc w:val="both"/>
              <w:rPr>
                <w:sz w:val="28"/>
                <w:szCs w:val="28"/>
              </w:rPr>
            </w:pPr>
            <w:r w:rsidRPr="00E559CF">
              <w:rPr>
                <w:sz w:val="28"/>
                <w:szCs w:val="28"/>
              </w:rPr>
              <w:t>809</w:t>
            </w:r>
          </w:p>
        </w:tc>
      </w:tr>
    </w:tbl>
    <w:p w:rsidR="00E559CF" w:rsidRDefault="00E559CF" w:rsidP="00E559CF">
      <w:pPr>
        <w:jc w:val="both"/>
        <w:rPr>
          <w:sz w:val="28"/>
          <w:szCs w:val="28"/>
        </w:rPr>
      </w:pPr>
    </w:p>
    <w:p w:rsidR="00E559CF" w:rsidRPr="00E559CF" w:rsidRDefault="00E559CF" w:rsidP="00E559CF">
      <w:pPr>
        <w:jc w:val="both"/>
        <w:rPr>
          <w:sz w:val="28"/>
          <w:szCs w:val="28"/>
        </w:rPr>
      </w:pPr>
      <w:r w:rsidRPr="00E559CF">
        <w:rPr>
          <w:sz w:val="28"/>
          <w:szCs w:val="28"/>
        </w:rPr>
        <w:t>Вступает в силу с 01 октября 2020 года.</w:t>
      </w:r>
    </w:p>
    <w:p w:rsidR="00E559CF" w:rsidRPr="00E559CF" w:rsidRDefault="00E559CF" w:rsidP="00E559CF">
      <w:pPr>
        <w:jc w:val="both"/>
        <w:rPr>
          <w:sz w:val="28"/>
          <w:szCs w:val="28"/>
        </w:rPr>
      </w:pPr>
    </w:p>
    <w:p w:rsidR="00E559CF" w:rsidRPr="00E559CF" w:rsidRDefault="00E559CF" w:rsidP="00E559CF">
      <w:pPr>
        <w:jc w:val="both"/>
        <w:rPr>
          <w:sz w:val="28"/>
          <w:szCs w:val="28"/>
        </w:rPr>
      </w:pPr>
      <w:r w:rsidRPr="00E559CF">
        <w:rPr>
          <w:sz w:val="28"/>
          <w:szCs w:val="28"/>
        </w:rPr>
        <w:t xml:space="preserve"> </w:t>
      </w:r>
      <w:r>
        <w:rPr>
          <w:sz w:val="28"/>
          <w:szCs w:val="28"/>
        </w:rPr>
        <w:t>3</w:t>
      </w:r>
      <w:r w:rsidRPr="00E559CF">
        <w:rPr>
          <w:sz w:val="28"/>
          <w:szCs w:val="28"/>
        </w:rPr>
        <w:t>. Опубликовать настоящее решение в средствах массовой информации газете «Муниципальные ведомости» и разместить на официальном интернет-сайте администрации Стеклянского сельсовета Купинского района Новосибирской области.</w:t>
      </w:r>
    </w:p>
    <w:p w:rsidR="00E559CF" w:rsidRPr="00E559CF" w:rsidRDefault="00E559CF" w:rsidP="00E559CF">
      <w:pPr>
        <w:shd w:val="clear" w:color="auto" w:fill="FFFFFF"/>
        <w:spacing w:after="240" w:line="360" w:lineRule="atLeast"/>
        <w:jc w:val="both"/>
        <w:textAlignment w:val="baseline"/>
        <w:rPr>
          <w:sz w:val="28"/>
          <w:szCs w:val="28"/>
        </w:rPr>
      </w:pPr>
    </w:p>
    <w:p w:rsidR="00E559CF" w:rsidRPr="00E559CF" w:rsidRDefault="00E559CF" w:rsidP="00E559CF">
      <w:pPr>
        <w:shd w:val="clear" w:color="auto" w:fill="FFFFFF"/>
        <w:spacing w:after="240" w:line="360" w:lineRule="atLeast"/>
        <w:jc w:val="both"/>
        <w:textAlignment w:val="baseline"/>
        <w:rPr>
          <w:sz w:val="28"/>
          <w:szCs w:val="28"/>
        </w:rPr>
      </w:pPr>
    </w:p>
    <w:p w:rsidR="00E559CF" w:rsidRPr="00E559CF" w:rsidRDefault="00E559CF" w:rsidP="00E559CF">
      <w:pPr>
        <w:shd w:val="clear" w:color="auto" w:fill="FFFFFF"/>
        <w:spacing w:after="240" w:line="360" w:lineRule="atLeast"/>
        <w:jc w:val="both"/>
        <w:textAlignment w:val="baseline"/>
        <w:rPr>
          <w:sz w:val="28"/>
          <w:szCs w:val="28"/>
        </w:rPr>
      </w:pPr>
      <w:r w:rsidRPr="00E559CF">
        <w:rPr>
          <w:sz w:val="28"/>
          <w:szCs w:val="28"/>
        </w:rPr>
        <w:t>Председатель Совета депутатов                                                 С.И.Жидкова</w:t>
      </w:r>
    </w:p>
    <w:p w:rsidR="00E559CF" w:rsidRPr="00E559CF" w:rsidRDefault="00E559CF" w:rsidP="00E559CF">
      <w:pPr>
        <w:jc w:val="both"/>
        <w:rPr>
          <w:sz w:val="28"/>
          <w:szCs w:val="28"/>
        </w:rPr>
      </w:pPr>
      <w:r w:rsidRPr="00E559CF">
        <w:rPr>
          <w:sz w:val="28"/>
          <w:szCs w:val="28"/>
        </w:rPr>
        <w:t xml:space="preserve">Глава Стеклянского сельсовета                                                  </w:t>
      </w:r>
      <w:proofErr w:type="spellStart"/>
      <w:r w:rsidRPr="00E559CF">
        <w:rPr>
          <w:sz w:val="28"/>
          <w:szCs w:val="28"/>
        </w:rPr>
        <w:t>Е.В.Сасина</w:t>
      </w:r>
      <w:proofErr w:type="spellEnd"/>
    </w:p>
    <w:p w:rsidR="00E559CF" w:rsidRPr="00E559CF" w:rsidRDefault="00E559CF" w:rsidP="00E559CF">
      <w:pPr>
        <w:jc w:val="both"/>
        <w:rPr>
          <w:sz w:val="28"/>
          <w:szCs w:val="28"/>
        </w:rPr>
      </w:pPr>
      <w:r w:rsidRPr="00E559CF">
        <w:rPr>
          <w:sz w:val="28"/>
          <w:szCs w:val="28"/>
        </w:rPr>
        <w:t xml:space="preserve"> </w:t>
      </w:r>
    </w:p>
    <w:p w:rsidR="006A40FA" w:rsidRPr="00E559CF" w:rsidRDefault="006A40FA">
      <w:pPr>
        <w:rPr>
          <w:sz w:val="28"/>
          <w:szCs w:val="28"/>
        </w:rPr>
      </w:pPr>
    </w:p>
    <w:sectPr w:rsidR="006A40FA" w:rsidRPr="00E559CF"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59CF"/>
    <w:rsid w:val="006A40FA"/>
    <w:rsid w:val="007C6124"/>
    <w:rsid w:val="00C15252"/>
    <w:rsid w:val="00E55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59CF"/>
    <w:pPr>
      <w:jc w:val="center"/>
    </w:pPr>
    <w:rPr>
      <w:b/>
      <w:smallCaps/>
      <w:sz w:val="32"/>
      <w:szCs w:val="20"/>
    </w:rPr>
  </w:style>
  <w:style w:type="character" w:customStyle="1" w:styleId="a4">
    <w:name w:val="Название Знак"/>
    <w:basedOn w:val="a0"/>
    <w:link w:val="a3"/>
    <w:rsid w:val="00E559CF"/>
    <w:rPr>
      <w:rFonts w:ascii="Times New Roman" w:eastAsia="Times New Roman" w:hAnsi="Times New Roman" w:cs="Times New Roman"/>
      <w:b/>
      <w:smallCaps/>
      <w:sz w:val="32"/>
      <w:szCs w:val="20"/>
      <w:lang w:eastAsia="ru-RU"/>
    </w:rPr>
  </w:style>
  <w:style w:type="paragraph" w:customStyle="1" w:styleId="ConsPlusNormal">
    <w:name w:val="ConsPlusNormal"/>
    <w:uiPriority w:val="99"/>
    <w:rsid w:val="00E559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2278</Characters>
  <Application>Microsoft Office Word</Application>
  <DocSecurity>0</DocSecurity>
  <Lines>18</Lines>
  <Paragraphs>5</Paragraphs>
  <ScaleCrop>false</ScaleCrop>
  <Company>RePack by SPecialiST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2021-01-25T09:16:00Z</dcterms:created>
  <dcterms:modified xsi:type="dcterms:W3CDTF">2021-01-25T09:19:00Z</dcterms:modified>
</cp:coreProperties>
</file>