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52" w:rsidRDefault="00AB4452" w:rsidP="00AB44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9.04.2021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AB4452" w:rsidRDefault="00AB4452" w:rsidP="00AB4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  <w:r w:rsidRPr="00AB445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B4452" w:rsidRPr="00AB4452" w:rsidRDefault="00AB4452" w:rsidP="00AB44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физическим лицам - производителям товаров, работ, услуг, и о признании </w:t>
      </w:r>
      <w:proofErr w:type="gram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утратившими</w:t>
      </w:r>
      <w:proofErr w:type="gram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F76EF" w:rsidRPr="00AB4452" w:rsidRDefault="00FF76EF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FF76EF" w:rsidRPr="00AB4452" w:rsidRDefault="00FF76EF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452" w:rsidRPr="00AB4452" w:rsidRDefault="00FF76EF" w:rsidP="00FF76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B4452"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AB4452"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B4452" w:rsidRPr="00AB4452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="00AB4452"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AB4452" w:rsidRPr="00AB4452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="00AB4452"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(приложение № 1).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2. Ответственным исполнителям муниципальных программ, получателям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bookmarkStart w:id="0" w:name="_GoBack"/>
      <w:bookmarkEnd w:id="0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теклянского</w:t>
      </w:r>
      <w:proofErr w:type="spell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утвержденным настоящим постановлением.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3.Опубликовать  постановление в СМИ </w:t>
      </w:r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а также разместить на официальном сайте </w:t>
      </w:r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452" w:rsidRPr="00AB4452" w:rsidRDefault="00AB4452" w:rsidP="00AB44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4.</w:t>
      </w:r>
      <w:proofErr w:type="gram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507F5" w:rsidRDefault="008507F5"/>
    <w:p w:rsidR="00AB4452" w:rsidRDefault="00AB4452"/>
    <w:p w:rsidR="00AB4452" w:rsidRDefault="00AB4452">
      <w:pPr>
        <w:rPr>
          <w:rFonts w:ascii="Times New Roman" w:hAnsi="Times New Roman"/>
          <w:sz w:val="24"/>
          <w:szCs w:val="24"/>
        </w:rPr>
      </w:pPr>
      <w:r w:rsidRPr="00AB445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B4452">
        <w:rPr>
          <w:rFonts w:ascii="Times New Roman" w:hAnsi="Times New Roman"/>
          <w:sz w:val="24"/>
          <w:szCs w:val="24"/>
        </w:rPr>
        <w:t>Стеклянского</w:t>
      </w:r>
      <w:proofErr w:type="spellEnd"/>
      <w:r w:rsidRPr="00AB4452">
        <w:rPr>
          <w:rFonts w:ascii="Times New Roman" w:hAnsi="Times New Roman"/>
          <w:sz w:val="24"/>
          <w:szCs w:val="24"/>
        </w:rPr>
        <w:t xml:space="preserve"> сельсовета                                                   </w:t>
      </w:r>
      <w:proofErr w:type="spellStart"/>
      <w:r w:rsidRPr="00AB4452">
        <w:rPr>
          <w:rFonts w:ascii="Times New Roman" w:hAnsi="Times New Roman"/>
          <w:sz w:val="24"/>
          <w:szCs w:val="24"/>
        </w:rPr>
        <w:t>Е.В.Сасина</w:t>
      </w:r>
      <w:proofErr w:type="spellEnd"/>
    </w:p>
    <w:p w:rsidR="00AB4452" w:rsidRDefault="00AB4452">
      <w:pPr>
        <w:rPr>
          <w:rFonts w:ascii="Times New Roman" w:hAnsi="Times New Roman"/>
          <w:sz w:val="24"/>
          <w:szCs w:val="24"/>
        </w:rPr>
      </w:pPr>
    </w:p>
    <w:p w:rsidR="00AB4452" w:rsidRDefault="00AB4452">
      <w:pPr>
        <w:rPr>
          <w:rFonts w:ascii="Times New Roman" w:hAnsi="Times New Roman"/>
          <w:sz w:val="24"/>
          <w:szCs w:val="24"/>
        </w:rPr>
      </w:pPr>
    </w:p>
    <w:p w:rsidR="00AB4452" w:rsidRDefault="00AB4452">
      <w:pPr>
        <w:rPr>
          <w:rFonts w:ascii="Times New Roman" w:hAnsi="Times New Roman"/>
          <w:sz w:val="24"/>
          <w:szCs w:val="24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AB4452" w:rsidRPr="00AB4452" w:rsidRDefault="00AB4452" w:rsidP="00AB445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29</w:t>
      </w: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B445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AB4452" w:rsidRPr="00AB4452" w:rsidRDefault="00AB4452" w:rsidP="00AB445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 о предоставлении субсидий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юридическим лицам (за исключением государственных (муниципальных) учреждений), индивидуальным предпринимателям, а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физическим лицам - производителям товаров, работ, услуг.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а) возмещения недополученных доходов;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б) финансового обеспечения (возмещения) затрат;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в) предоставления грантов в форме субсидий.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(далее - Администрация) является главным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распорядителем средств бюджета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проекта, муниципальной программы, в случае если субсидии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в целях реализации соответствующих проектов, программ или нормативн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 администрации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Критерии, условия и порядок конкурсного отбора утверждены настоящим постановлением.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1.5. Критериями отбора получателей субсидий, имеющих право на получение субсидий из бюджета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на первое число месяца, предшествующего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1) осуществление получателем субсидии деятельности на территории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просроченной задолженности по возврату в бюджет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субсидий, бюджетных инвестиций, а также иной просроченной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(неурегулированной) задолженности по денежным обязательствам перед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сельсоветом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5) получатели субсидий - юридические лица не должны находиться в процессе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6) в реестре дисквалифицированных лиц отсутствуют сведения о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 физическом лице - производителе товаров, работ, услуг, являющихся участниками отбора;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8) получатели субсидий не должны получать средства из бюджета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в соответствии с иными нормативными правовыми актами Российской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Федерации и Новосибирской области, муниципальными актами на цели, указанные в пункте 1.2 настоящего Порядка;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9) наличие у участников отбора: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документов, необходимых для подтверждения соответствия участника отбора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требованиям, предусмотренным настоящим подпунктом;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иные требования, установленные в правовом акте.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получатель субсидии (гранта в форме субсидии) определен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решением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1) осуществление получателем субсидии деятельности на территории </w:t>
      </w:r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65A6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E365A6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просроченной задолженности по возврату в бюджет </w:t>
      </w:r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субсидий, бюджетных инвестиций, а также иной просроченной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(неурегулированной) задолженности по денежным обязательствам перед </w:t>
      </w:r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сельсоветом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5) получатели субсидий - юридические лица не должны находиться в процессе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исполнительного органа, или главном бухгалтере участника отбора, являющегося юридическим лицом, об индивидуальном предпринимателе и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 физическом лице - производителе товаров, работ, услуг, являющихся участниками отбора;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8) получатели субсидий не должны получать средства из бюджета </w:t>
      </w:r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в соответствии с иными нормативными правовыми актами Российской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Федерации и Новосибирской области, муниципальными актами на цели, указанные в пункте 1.2 настоящего Порядка;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9) наличие у получателя субсидии: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документов, необходимых для подтверждения соответствия участника отбора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требованиям, предусмотренным настоящим подпунктом;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иные требования, установленные в правовом акте.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Условия и порядок предоставления субсидий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2.1. Субсидии предоставляются на основе результатов отбора. Способы проведения отбора: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участие в отборе.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(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val="en-US" w:eastAsia="ru-RU"/>
        </w:rPr>
        <w:t>stekl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.nso.ru)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"Интернет".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1) заявление для участия в отборе (приложение N 1);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3) копию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5) документы, подтверждающие фактически произведенные затраты (недополученные доходы).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достижение целей, показателей и результатов федерального проекта, либо государственной (муниципальной) программы,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субсидии предоставляются в целях реализации соответствующих проектов, программ.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 течение 5 рабочих дней на основании протокола Комиссии, утвержденного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я предоставления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 течение 5 рабочих дней после утверждения постановлением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порядка расходования бюджетных сре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2.4. В случае если получатель субсидии определен в соответствии с решением</w:t>
      </w:r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заявитель предоставляет в Администрацию следующие документы: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1) заявление (приложение N1);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3) копию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расходования бюджетных средств для предоставления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 течение 5 рабочих дней после утверждения постановлением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порядка расходования бюджетных сре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2.5. Соглашение содержит в себе следующие условия и порядок предоставления субсидии: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1) размер, сроки и конкретная цель предоставления субсидий;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обязательство получателя субсидий использовать субсидии бюджета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целевому назначению;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3) перечень документов, необходимых для предоставления субсидии;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4) порядок предоставления отчетности о результатах выполнения получателем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субсидий установленных условий;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5) согласие получателя субсидий на осуществление главным распорядителем средств бюджета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предоставившим субсидии, и органами муниципального финансового контроля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проверок соблюдения получателями субсидий условий, целей и порядка их предоставления;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6) обязанность получателя субсидий возвратить субсидию в бюджет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случае установления по итогам проверок, проведенных главным распорядителем средств бюджета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 также органами муниципального финансового контроля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фактов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7) ответственность за несоблюдение сторонами условий Соглашения.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8) о запрете приобретения получателями субсидий за счет полученных средств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9) показатели результативности использования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бюджете.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2.7. Для перечисления субсидии получатель субсидии ежемесячно направляет отчет (приложение N 2 к Порядку) и документы, подтверждающие фактически произведенные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(недополученные доходы) в Администрацию в течение 10 календарных дней месяца, следующего за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2.8. Размеры субсидий на соответствующий ее вид определяется в решении о бюджете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год, в котором планируется предоставление субсидии, и плановые периоды.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2.9.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Соглашением для соответствующего вида субсидии.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(приложение N 2 к Порядку).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Порядок, сроки и формы предоставления получателем субсидии отчетности,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определяются Соглашением.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3.4. Возврат субсидии осуществляется в бюджет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FF76EF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3.5. При отказе от добровольного возврата указанные средства взыскиваются </w:t>
      </w:r>
    </w:p>
    <w:p w:rsidR="00AB4452" w:rsidRPr="00AB4452" w:rsidRDefault="00FF76EF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B4452" w:rsidRPr="00AB4452">
        <w:rPr>
          <w:rFonts w:ascii="Times New Roman" w:eastAsia="Times New Roman" w:hAnsi="Times New Roman"/>
          <w:sz w:val="28"/>
          <w:szCs w:val="28"/>
          <w:lang w:eastAsia="ru-RU"/>
        </w:rPr>
        <w:t>судебном порядке в соответствии с законодательством Российской Федерации.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4.1. Финансовый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субсидии осуществляется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4.2. Проверка соблюдения получателями субсидии условий, целей и порядка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подлежат возврату получателем субсидии в бюджет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текущем финансовом году.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4.4. При отказе от добровольного возврата указанные средства взыскиваются в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судебном порядке в соответствии с законодательством Российской Федерации.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Порядку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FF76EF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452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AB4452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AB4452"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руководителя, наименование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4452">
        <w:rPr>
          <w:rFonts w:ascii="Times New Roman" w:eastAsia="Times New Roman" w:hAnsi="Times New Roman"/>
          <w:sz w:val="20"/>
          <w:szCs w:val="20"/>
          <w:lang w:eastAsia="ru-RU"/>
        </w:rPr>
        <w:t>организации)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Субсидии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(наименование Получателя, ИНН, КПП, адрес)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(наименование нормативного акта об утверждении правил (порядка)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бюджета </w:t>
      </w:r>
      <w:r w:rsidR="00FF76EF" w:rsidRPr="00FF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76E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области) утвержденным постановлением </w:t>
      </w:r>
      <w:proofErr w:type="gramStart"/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"_____"________________ 20___ г. N ______ (далее - Порядок), просит предоставить субсидию в размере _______________________________ рублей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AB4452">
        <w:rPr>
          <w:rFonts w:ascii="Times New Roman" w:eastAsia="Times New Roman" w:hAnsi="Times New Roman"/>
          <w:sz w:val="20"/>
          <w:szCs w:val="20"/>
          <w:lang w:eastAsia="ru-RU"/>
        </w:rPr>
        <w:t>(сумма прописью)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в целях ____________________________________________________________.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(целевое назначение субсидии)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Опись документов, предусмотренных пунктом _________ Порядка, прилагается.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Приложение: на ____ л. в ед. экз.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___________ ________________________ 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(подпись) (расшифровка подписи) (должность)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"___" ______________ 20__ г.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FF76EF" w:rsidRPr="00AB4452" w:rsidRDefault="00FF76EF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Приложение N 2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 Порядку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затратах (недополученных доходах), в связи с производством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(реализацией) товаров, выполнением работ, оказанием услуг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"___" _____________ 20__ г.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590"/>
        <w:gridCol w:w="1345"/>
        <w:gridCol w:w="1423"/>
        <w:gridCol w:w="1292"/>
        <w:gridCol w:w="1199"/>
        <w:gridCol w:w="1476"/>
      </w:tblGrid>
      <w:tr w:rsidR="00AB4452" w:rsidRPr="00AB4452" w:rsidTr="00AB445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N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B4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B4452">
              <w:rPr>
                <w:rFonts w:ascii="Times New Roman" w:eastAsia="Times New Roman" w:hAnsi="Times New Roman"/>
                <w:lang w:eastAsia="ru-RU"/>
              </w:rPr>
              <w:t>/п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затрат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Объем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(количество)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 xml:space="preserve">Цена </w:t>
            </w:r>
            <w:proofErr w:type="gramStart"/>
            <w:r w:rsidRPr="00AB4452">
              <w:rPr>
                <w:rFonts w:ascii="Times New Roman" w:eastAsia="Times New Roman" w:hAnsi="Times New Roman"/>
                <w:lang w:eastAsia="ru-RU"/>
              </w:rPr>
              <w:t>за</w:t>
            </w:r>
            <w:proofErr w:type="gramEnd"/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единицу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(без НДС),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НДС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 xml:space="preserve">Сумма </w:t>
            </w:r>
            <w:proofErr w:type="gramStart"/>
            <w:r w:rsidRPr="00AB4452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возмещению,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4452" w:rsidRPr="00AB4452" w:rsidTr="00AB445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4452" w:rsidRPr="00AB4452" w:rsidTr="00AB445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4452" w:rsidRPr="00AB4452" w:rsidTr="00AB445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4452" w:rsidRPr="00AB4452" w:rsidTr="00AB445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B4452" w:rsidRPr="00AB4452" w:rsidTr="00AB445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452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2" w:rsidRPr="00AB4452" w:rsidRDefault="00AB4452" w:rsidP="00AB4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Директор ________________________________________________________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(подпись) (ФИО)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Главный бухгалтер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(подпись) (ФИО)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Согласовано:</w:t>
      </w:r>
    </w:p>
    <w:p w:rsidR="00AB4452" w:rsidRPr="00AB4452" w:rsidRDefault="00AB4452" w:rsidP="00AB4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_________________ </w:t>
      </w: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AB4452" w:rsidRPr="00AB4452" w:rsidRDefault="00AB4452" w:rsidP="00AB44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52">
        <w:rPr>
          <w:rFonts w:ascii="Times New Roman" w:eastAsia="Times New Roman" w:hAnsi="Times New Roman"/>
          <w:sz w:val="28"/>
          <w:szCs w:val="28"/>
          <w:lang w:eastAsia="ru-RU"/>
        </w:rPr>
        <w:t>(подпись) (ФИО)</w:t>
      </w:r>
    </w:p>
    <w:p w:rsidR="00AB4452" w:rsidRPr="00AB4452" w:rsidRDefault="00AB4452">
      <w:pPr>
        <w:rPr>
          <w:rFonts w:ascii="Times New Roman" w:hAnsi="Times New Roman"/>
          <w:sz w:val="24"/>
          <w:szCs w:val="24"/>
        </w:rPr>
      </w:pPr>
    </w:p>
    <w:sectPr w:rsidR="00AB4452" w:rsidRPr="00AB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555E"/>
    <w:multiLevelType w:val="multilevel"/>
    <w:tmpl w:val="35685A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>
    <w:nsid w:val="749D7C8C"/>
    <w:multiLevelType w:val="hybridMultilevel"/>
    <w:tmpl w:val="D3DC5ED0"/>
    <w:lvl w:ilvl="0" w:tplc="34D2A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F"/>
    <w:rsid w:val="008507F5"/>
    <w:rsid w:val="00AB4452"/>
    <w:rsid w:val="00C3635F"/>
    <w:rsid w:val="00E365A6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2021-04-29T08:49:00Z</dcterms:created>
  <dcterms:modified xsi:type="dcterms:W3CDTF">2021-04-29T09:19:00Z</dcterms:modified>
</cp:coreProperties>
</file>