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733" w:rsidRPr="00183733" w:rsidRDefault="00183733" w:rsidP="001837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8373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С</w:t>
      </w:r>
      <w:r w:rsidR="009A243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теклян</w:t>
      </w:r>
      <w:r w:rsidRPr="0018373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ского сельсовета Купинского района</w:t>
      </w:r>
    </w:p>
    <w:p w:rsidR="00183733" w:rsidRPr="00183733" w:rsidRDefault="00183733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Новосибирской области</w:t>
      </w:r>
      <w:r w:rsidRPr="00183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183733" w:rsidRPr="00183733" w:rsidRDefault="00183733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3733" w:rsidRPr="00183733" w:rsidRDefault="00183733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3733" w:rsidRPr="00183733" w:rsidRDefault="00183733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Акт внутреннего финансового контроля </w:t>
      </w:r>
    </w:p>
    <w:p w:rsidR="00183733" w:rsidRPr="00183733" w:rsidRDefault="00183733" w:rsidP="00183733">
      <w:pPr>
        <w:suppressAutoHyphens/>
        <w:spacing w:after="6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ar-SA"/>
        </w:rPr>
      </w:pPr>
    </w:p>
    <w:p w:rsidR="00183733" w:rsidRPr="00183733" w:rsidRDefault="000070E6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№ </w:t>
      </w:r>
      <w:r w:rsidR="008E1451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</w:p>
    <w:p w:rsidR="00183733" w:rsidRPr="00183733" w:rsidRDefault="00183733" w:rsidP="0018373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 С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теклянное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83733" w:rsidRDefault="00183733" w:rsidP="00183733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В соответствии с </w:t>
      </w:r>
      <w:r w:rsidRPr="0018373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планом контрольных мероприятий по внутреннему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финансовому контролю Администрации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Купинского района Новосибирской области на 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год, утвержденным постановлением администрации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Купинского района Новосибирской области от </w:t>
      </w:r>
      <w:r w:rsidR="00444F1B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4F1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444F1B">
        <w:rPr>
          <w:rFonts w:ascii="Times New Roman" w:eastAsia="Times New Roman" w:hAnsi="Times New Roman" w:cs="Times New Roman"/>
          <w:sz w:val="28"/>
          <w:szCs w:val="28"/>
          <w:lang w:eastAsia="ar-SA"/>
        </w:rPr>
        <w:t>22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53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администрации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Купинского района Новосибирской области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Е.Н.Дюла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проведена проверка  по внутреннему муниципальному финансовому кон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тролю за период с 01 января 2023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по </w:t>
      </w:r>
      <w:r w:rsidR="008D3D4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31 декабря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23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по вопросам:</w:t>
      </w:r>
    </w:p>
    <w:p w:rsidR="00183733" w:rsidRPr="00183733" w:rsidRDefault="00183733" w:rsidP="00183733">
      <w:pPr>
        <w:tabs>
          <w:tab w:val="left" w:pos="482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-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целевое и эффективное использование бюджетных средств</w:t>
      </w:r>
      <w:r w:rsidR="00E267F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поступающих на счета МУП ЖКХ «С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теклянское» в виде субсидий за 2023 </w:t>
      </w:r>
      <w:r w:rsidR="00E267F3">
        <w:rPr>
          <w:rFonts w:ascii="Times New Roman" w:eastAsia="Times New Roman" w:hAnsi="Times New Roman" w:cs="Times New Roman"/>
          <w:sz w:val="28"/>
          <w:szCs w:val="28"/>
          <w:lang w:eastAsia="ar-SA"/>
        </w:rPr>
        <w:t>год.</w:t>
      </w:r>
    </w:p>
    <w:p w:rsidR="00183733" w:rsidRPr="00183733" w:rsidRDefault="00183733" w:rsidP="00B92E7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Default="00667A81" w:rsidP="00667A8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</w:t>
      </w:r>
      <w:r w:rsidRPr="00667A8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Сроки проведения проверки: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10.</w:t>
      </w:r>
      <w:r w:rsidR="00444F1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 по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444F1B">
        <w:rPr>
          <w:rFonts w:ascii="Times New Roman" w:eastAsia="Times New Roman" w:hAnsi="Times New Roman" w:cs="Times New Roman"/>
          <w:sz w:val="28"/>
          <w:szCs w:val="28"/>
          <w:lang w:eastAsia="ar-SA"/>
        </w:rPr>
        <w:t>12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.20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 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г.</w:t>
      </w:r>
    </w:p>
    <w:p w:rsidR="00667A81" w:rsidRPr="00183733" w:rsidRDefault="00667A81" w:rsidP="00667A81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67A81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B92E76" w:rsidRPr="00B92E76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Цель проверки</w:t>
      </w:r>
      <w:r w:rsidR="00B92E76" w:rsidRPr="00B92E76">
        <w:rPr>
          <w:rFonts w:ascii="Times New Roman" w:eastAsia="Times New Roman" w:hAnsi="Times New Roman" w:cs="Times New Roman"/>
          <w:sz w:val="28"/>
          <w:szCs w:val="28"/>
          <w:lang w:eastAsia="ar-SA"/>
        </w:rPr>
        <w:t>: оценка эффективности</w:t>
      </w:r>
      <w:r w:rsidR="00B92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предприятием </w:t>
      </w:r>
      <w:r w:rsidR="00B92E76" w:rsidRPr="00B92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бюджетных средств, поступивш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их на счета предприятия, за 2023</w:t>
      </w:r>
      <w:r w:rsidR="00B92E76" w:rsidRPr="00B92E7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год.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B92E76" w:rsidRDefault="00FB6EA1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FB6EA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Предмет проверки: </w:t>
      </w:r>
      <w:r w:rsidRPr="00FB6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ные средства (субсидии)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поступающие на  счета МУП ЖКХ «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теклянское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337CA4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Нормативные правовые акты, используемые при проведении контрольного мероприятия:</w:t>
      </w: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Бюджетный кодекс РФ. - Федеральный закон РФ от 06.10.2003г. № 131-ФЗ «Об общих принципах организации местного самоуправления в РФ».</w:t>
      </w: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Федеральный закон РФ от 06.12.2011г. № 402-ФЗ «О бухгалтерском учете».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Постановление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Купинского района от 25.05.2017г. № 531</w:t>
      </w: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«Об утверждении порядка предоставления из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Купинского района</w:t>
      </w: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субсидий юридическим лицам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предоставляющим услуги по организации бесперебойного водо-и теплоснабжения населения и объектов социальной сферы на территории</w:t>
      </w:r>
      <w:r w:rsidR="00680A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Купинского района Новосибирской области»</w:t>
      </w:r>
      <w:r w:rsidR="000070E6"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</w:p>
    <w:p w:rsidR="00FB6EA1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37CA4">
        <w:rPr>
          <w:rFonts w:ascii="Times New Roman" w:eastAsia="Times New Roman" w:hAnsi="Times New Roman" w:cs="Times New Roman"/>
          <w:sz w:val="28"/>
          <w:szCs w:val="28"/>
          <w:lang w:eastAsia="ar-SA"/>
        </w:rPr>
        <w:t>- Иные нормативно-правовые акты, используемые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ходе деятельности учреждения. </w:t>
      </w:r>
    </w:p>
    <w:p w:rsidR="00337CA4" w:rsidRDefault="00337CA4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C5B0C" w:rsidRPr="00CC5B0C" w:rsidRDefault="004360D3" w:rsidP="00CC5B0C">
      <w:pPr>
        <w:pStyle w:val="a6"/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B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Общие сведения:</w:t>
      </w:r>
    </w:p>
    <w:p w:rsidR="00183733" w:rsidRPr="00CC5B0C" w:rsidRDefault="004360D3" w:rsidP="00CC5B0C">
      <w:pPr>
        <w:pStyle w:val="a6"/>
        <w:suppressAutoHyphens/>
        <w:spacing w:after="0" w:line="240" w:lineRule="auto"/>
        <w:ind w:left="55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теклян</w:t>
      </w:r>
      <w:r w:rsidRPr="00CC5B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 муниципальное унитарное предприятие по оказанию жилищно-коммунальных услуг Купинского района Новосибирской области;  МУП ЖКХ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</w:t>
      </w:r>
      <w:r w:rsidRPr="00CC5B0C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теклян</w:t>
      </w:r>
      <w:r w:rsidRPr="00CC5B0C">
        <w:rPr>
          <w:rFonts w:ascii="Times New Roman" w:eastAsia="Times New Roman" w:hAnsi="Times New Roman" w:cs="Times New Roman"/>
          <w:sz w:val="28"/>
          <w:szCs w:val="28"/>
          <w:lang w:eastAsia="ar-SA"/>
        </w:rPr>
        <w:t>ское».</w:t>
      </w:r>
    </w:p>
    <w:p w:rsidR="00183733" w:rsidRPr="00183733" w:rsidRDefault="00F962DE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ОГРН 1075474000315,  ИНН/КПП 5429108410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/542901001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                   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 w:rsidR="004360D3">
        <w:rPr>
          <w:rFonts w:ascii="Times New Roman" w:eastAsia="Times New Roman" w:hAnsi="Times New Roman" w:cs="Times New Roman"/>
          <w:sz w:val="28"/>
          <w:szCs w:val="28"/>
          <w:lang w:eastAsia="ar-SA"/>
        </w:rPr>
        <w:t>О 50232831000.</w:t>
      </w:r>
    </w:p>
    <w:p w:rsidR="00183733" w:rsidRPr="00183733" w:rsidRDefault="004360D3" w:rsidP="0018373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Почтовый а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дрес: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632746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НСО, Купинский район,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с.Стеклянное, ул.Центральная 31</w:t>
      </w:r>
    </w:p>
    <w:p w:rsidR="00183733" w:rsidRPr="00183733" w:rsidRDefault="00F962DE" w:rsidP="00183733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И.о.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–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Степанцова Ольга В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асильевна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Главный бухгалтер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Степанцова Ольга В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асильевна.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М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 ЖКХ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теклянское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является юридическим лицом, имеет самостоятельный баланс,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расчетный счет в Банке «Левобережный» (ПАО) г.Новосибирск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, печать и штампы со своим наименованием.</w:t>
      </w:r>
    </w:p>
    <w:p w:rsidR="00183733" w:rsidRPr="00183733" w:rsidRDefault="00183733" w:rsidP="000070E6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Свою деятельность учреждение осуществляет на основании Устава, </w:t>
      </w:r>
      <w:r w:rsidRPr="00CC7B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(далее – Устав). </w:t>
      </w:r>
      <w:r w:rsidRPr="00183733">
        <w:rPr>
          <w:rFonts w:ascii="Times New Roman" w:eastAsia="Times New Roman" w:hAnsi="Times New Roman" w:cs="Times New Roman"/>
          <w:sz w:val="28"/>
          <w:szCs w:val="28"/>
          <w:highlight w:val="yellow"/>
          <w:lang w:eastAsia="ar-SA"/>
        </w:rPr>
        <w:t xml:space="preserve">          </w:t>
      </w:r>
    </w:p>
    <w:p w:rsidR="00183733" w:rsidRPr="00183733" w:rsidRDefault="00183733" w:rsidP="00183733">
      <w:pPr>
        <w:tabs>
          <w:tab w:val="left" w:pos="720"/>
          <w:tab w:val="left" w:pos="9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Учредителем М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 ЖКХ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«Стеклянское»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является администрация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Купинского района Новосибирской  области. 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Организационно - правовая форма –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муниципальные унитарные предприятия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МУП ЖКХ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«Стеклянское»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создано в целях реализации деятельности по </w:t>
      </w:r>
      <w:r w:rsidR="006E08C6">
        <w:rPr>
          <w:rFonts w:ascii="Times New Roman" w:eastAsia="Times New Roman" w:hAnsi="Times New Roman" w:cs="Times New Roman"/>
          <w:sz w:val="28"/>
          <w:szCs w:val="28"/>
          <w:lang w:eastAsia="ar-SA"/>
        </w:rPr>
        <w:t>оказанию жилищно-коммунальных услуг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CC7BA0" w:rsidRPr="00CC7BA0" w:rsidRDefault="00CC7BA0" w:rsidP="00CC7BA0">
      <w:pPr>
        <w:tabs>
          <w:tab w:val="left" w:pos="567"/>
        </w:tabs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C5B0C" w:rsidRPr="00CC5B0C" w:rsidRDefault="00CC5B0C" w:rsidP="00CC7BA0">
      <w:pPr>
        <w:pStyle w:val="a6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CC5B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Целевое использование бюджетных средств, полученных в виде субсидий.</w:t>
      </w:r>
    </w:p>
    <w:p w:rsidR="00183733" w:rsidRPr="00CC5B0C" w:rsidRDefault="00CC5B0C" w:rsidP="00CC5B0C">
      <w:pPr>
        <w:tabs>
          <w:tab w:val="left" w:pos="567"/>
        </w:tabs>
        <w:suppressAutoHyphens/>
        <w:spacing w:after="0" w:line="240" w:lineRule="auto"/>
        <w:ind w:left="19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C5B0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Статьей 78 Бюджетного кодекса РФ устанавливаются случаи и 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услуг.</w:t>
      </w:r>
    </w:p>
    <w:p w:rsidR="00183733" w:rsidRDefault="00A53A2C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В проверяемом периоде  МУП ЖКХ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«Стеклянское»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согласно Соглашения №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238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23.11.2023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г. о предоставлении субсидии на возмещение затрат, в связи с оказанием юридических</w:t>
      </w:r>
      <w:r w:rsidR="00154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лицом услуг по организации бесперебойного водо-и-теплоснабжения населения и объектов социальной сферы на территории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="00154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Купинского района Новосибирской области и дополнительного соглашения к нему получило из районного бюджета субсидии в размере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4 868,53</w:t>
      </w:r>
      <w:r w:rsidR="00154F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четыре тысячи восемьсот шестьдесят восемь</w:t>
      </w:r>
      <w:r w:rsidR="0026572A">
        <w:rPr>
          <w:rFonts w:ascii="Times New Roman" w:eastAsia="Times New Roman" w:hAnsi="Times New Roman" w:cs="Times New Roman"/>
          <w:sz w:val="28"/>
          <w:szCs w:val="28"/>
          <w:lang w:eastAsia="ar-SA"/>
        </w:rPr>
        <w:t>) рублей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53 копейки</w:t>
      </w:r>
      <w:r w:rsidR="00C103E8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26572A" w:rsidRDefault="0026572A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Соглашения № 2</w:t>
      </w:r>
      <w:r w:rsidR="00C103E8">
        <w:rPr>
          <w:rFonts w:ascii="Times New Roman" w:eastAsia="Times New Roman" w:hAnsi="Times New Roman" w:cs="Times New Roman"/>
          <w:sz w:val="28"/>
          <w:szCs w:val="28"/>
          <w:lang w:eastAsia="ar-SA"/>
        </w:rPr>
        <w:t>76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23.11.2023 г. о предоставлении субсидии на возмещение затрат, в связи с оказанием юридических лицом услуг по организации бесперебойного водо-и-теплоснабжения населения и объектов социальной сферы на территории Стеклянского сельсовета Купинского района Новосибирской области и дополнительного соглашения к нему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получило из районного бюджета субсидии в размере</w:t>
      </w:r>
      <w:r w:rsidR="00C10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319 700,00  (триста девятнадцать тысяч семьсот) рублей. </w:t>
      </w:r>
    </w:p>
    <w:p w:rsidR="0026572A" w:rsidRPr="00CC7BA0" w:rsidRDefault="0026572A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C3788" w:rsidRDefault="00183733" w:rsidP="00154FB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</w:t>
      </w:r>
      <w:r w:rsid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заключенн</w:t>
      </w:r>
      <w:r w:rsidR="00C103E8">
        <w:rPr>
          <w:rFonts w:ascii="Times New Roman" w:eastAsia="Times New Roman" w:hAnsi="Times New Roman" w:cs="Times New Roman"/>
          <w:sz w:val="28"/>
          <w:szCs w:val="28"/>
          <w:lang w:eastAsia="ar-SA"/>
        </w:rPr>
        <w:t>ых</w:t>
      </w:r>
      <w:r w:rsid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соглашени</w:t>
      </w:r>
      <w:r w:rsidR="00C103E8">
        <w:rPr>
          <w:rFonts w:ascii="Times New Roman" w:eastAsia="Times New Roman" w:hAnsi="Times New Roman" w:cs="Times New Roman"/>
          <w:sz w:val="28"/>
          <w:szCs w:val="28"/>
          <w:lang w:eastAsia="ar-SA"/>
        </w:rPr>
        <w:t>й</w:t>
      </w:r>
      <w:r w:rsidR="001C3788" w:rsidRP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произведена выплата субсидии на погашение задолженности за топливно-энергетические ресурсы, потребле</w:t>
      </w:r>
      <w:r w:rsid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>нные в отопительном периоде 20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22-2023</w:t>
      </w:r>
      <w:r w:rsidR="001C3788" w:rsidRP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годов на ликвидацию кредиторской задолженности</w:t>
      </w:r>
      <w:r w:rsid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перед 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ОО «</w:t>
      </w:r>
      <w:r w:rsid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>НТК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АО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«Новосибирскэ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нергосбыт</w:t>
      </w:r>
      <w:r w:rsidR="000070E6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1C3788" w:rsidRPr="001C378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Проверкой установлено, что субсидии из бюджета перечислена своевременно и в полном объеме. В ходе проведения проверки была предоставлена вся первичная документация, журналы с расчетами дебиторов и кредиторов, счета - фактуры, банковские документы.</w:t>
      </w:r>
    </w:p>
    <w:p w:rsidR="00183733" w:rsidRPr="00183733" w:rsidRDefault="00183733" w:rsidP="0018373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p w:rsidR="00183733" w:rsidRPr="00183733" w:rsidRDefault="00183733" w:rsidP="0018373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В результате проверки нецелевого</w:t>
      </w:r>
      <w:r w:rsidR="00FB0CC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неэффективного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использования средств не выявлено. </w:t>
      </w:r>
      <w:r w:rsidRPr="0018373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</w:t>
      </w:r>
    </w:p>
    <w:p w:rsidR="00183733" w:rsidRPr="00183733" w:rsidRDefault="00183733" w:rsidP="0018373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83733" w:rsidRPr="00183733" w:rsidRDefault="00183733" w:rsidP="00183733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183733" w:rsidRPr="00183733" w:rsidRDefault="00183733" w:rsidP="001837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83733" w:rsidRDefault="00183733" w:rsidP="00183733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</w:t>
      </w:r>
    </w:p>
    <w:p w:rsidR="00183733" w:rsidRPr="00183733" w:rsidRDefault="00183733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Глава </w:t>
      </w:r>
      <w:r w:rsidR="009A2438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Стеклянского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</w:t>
      </w:r>
    </w:p>
    <w:p w:rsidR="00183733" w:rsidRPr="00183733" w:rsidRDefault="00183733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Купинского района </w:t>
      </w:r>
    </w:p>
    <w:p w:rsidR="00183733" w:rsidRPr="00183733" w:rsidRDefault="00183733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Новосибирской области                                                         </w:t>
      </w:r>
      <w:r w:rsidR="00F962DE">
        <w:rPr>
          <w:rFonts w:ascii="Times New Roman" w:eastAsia="Times New Roman" w:hAnsi="Times New Roman" w:cs="Times New Roman"/>
          <w:sz w:val="28"/>
          <w:szCs w:val="28"/>
          <w:lang w:eastAsia="ar-SA"/>
        </w:rPr>
        <w:t>С.И.Жидкова</w:t>
      </w:r>
    </w:p>
    <w:p w:rsidR="00183733" w:rsidRPr="00183733" w:rsidRDefault="00183733" w:rsidP="00183733">
      <w:pPr>
        <w:suppressAutoHyphens/>
        <w:spacing w:after="0" w:line="240" w:lineRule="auto"/>
        <w:ind w:left="-76" w:firstLine="76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83733" w:rsidRDefault="00183733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83733" w:rsidRPr="00183733" w:rsidRDefault="00F962DE" w:rsidP="0018373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Специалист 1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разряда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Дюла Е.Н.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183733"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183733" w:rsidRPr="00183733" w:rsidRDefault="00183733" w:rsidP="00183733">
      <w:pPr>
        <w:suppressAutoHyphens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>Акт фин</w:t>
      </w:r>
      <w:r w:rsidR="00680A4E">
        <w:rPr>
          <w:rFonts w:ascii="Times New Roman" w:eastAsia="Times New Roman" w:hAnsi="Times New Roman" w:cs="Times New Roman"/>
          <w:sz w:val="28"/>
          <w:szCs w:val="28"/>
          <w:lang w:eastAsia="ar-SA"/>
        </w:rPr>
        <w:t>ансового контроля составлен на 3</w:t>
      </w:r>
      <w:r w:rsidRPr="001837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страницах. 1 экз. </w:t>
      </w:r>
    </w:p>
    <w:p w:rsidR="00FB0CC1" w:rsidRDefault="00FB0CC1">
      <w:pPr>
        <w:rPr>
          <w:rFonts w:ascii="Times New Roman" w:hAnsi="Times New Roman" w:cs="Times New Roman"/>
          <w:sz w:val="28"/>
          <w:szCs w:val="28"/>
        </w:rPr>
      </w:pPr>
      <w:r w:rsidRPr="00FB0CC1">
        <w:rPr>
          <w:rFonts w:ascii="Times New Roman" w:hAnsi="Times New Roman" w:cs="Times New Roman"/>
          <w:sz w:val="28"/>
          <w:szCs w:val="28"/>
        </w:rPr>
        <w:t>С настоящим Актом ознакомлены:</w:t>
      </w:r>
    </w:p>
    <w:p w:rsidR="008D3B80" w:rsidRPr="00FB0CC1" w:rsidRDefault="00FB0CC1">
      <w:pPr>
        <w:rPr>
          <w:rFonts w:ascii="Times New Roman" w:hAnsi="Times New Roman" w:cs="Times New Roman"/>
          <w:sz w:val="28"/>
          <w:szCs w:val="28"/>
        </w:rPr>
      </w:pPr>
      <w:r w:rsidRPr="00FB0CC1">
        <w:rPr>
          <w:rFonts w:ascii="Times New Roman" w:hAnsi="Times New Roman" w:cs="Times New Roman"/>
          <w:sz w:val="28"/>
          <w:szCs w:val="28"/>
        </w:rPr>
        <w:t xml:space="preserve"> Директор МУП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  <w:r w:rsidR="00F962DE">
        <w:rPr>
          <w:rFonts w:ascii="Times New Roman" w:hAnsi="Times New Roman" w:cs="Times New Roman"/>
          <w:sz w:val="28"/>
          <w:szCs w:val="28"/>
        </w:rPr>
        <w:t>«Стеклянское»</w:t>
      </w:r>
      <w:r w:rsidRPr="00FB0CC1">
        <w:rPr>
          <w:rFonts w:ascii="Times New Roman" w:hAnsi="Times New Roman" w:cs="Times New Roman"/>
          <w:sz w:val="28"/>
          <w:szCs w:val="28"/>
        </w:rPr>
        <w:t xml:space="preserve"> _______________ </w:t>
      </w:r>
      <w:r w:rsidR="00C103E8">
        <w:rPr>
          <w:rFonts w:ascii="Times New Roman" w:hAnsi="Times New Roman" w:cs="Times New Roman"/>
          <w:sz w:val="28"/>
          <w:szCs w:val="28"/>
        </w:rPr>
        <w:t>Степанцова О.В.</w:t>
      </w:r>
    </w:p>
    <w:sectPr w:rsidR="008D3B80" w:rsidRPr="00FB0CC1" w:rsidSect="00DA65A4">
      <w:headerReference w:type="even" r:id="rId8"/>
      <w:headerReference w:type="default" r:id="rId9"/>
      <w:pgSz w:w="11906" w:h="16838"/>
      <w:pgMar w:top="1418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FCA" w:rsidRDefault="00DA0FCA" w:rsidP="008D3B80">
      <w:pPr>
        <w:spacing w:after="0" w:line="240" w:lineRule="auto"/>
      </w:pPr>
      <w:r>
        <w:separator/>
      </w:r>
    </w:p>
  </w:endnote>
  <w:endnote w:type="continuationSeparator" w:id="0">
    <w:p w:rsidR="00DA0FCA" w:rsidRDefault="00DA0FCA" w:rsidP="008D3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FCA" w:rsidRDefault="00DA0FCA" w:rsidP="008D3B80">
      <w:pPr>
        <w:spacing w:after="0" w:line="240" w:lineRule="auto"/>
      </w:pPr>
      <w:r>
        <w:separator/>
      </w:r>
    </w:p>
  </w:footnote>
  <w:footnote w:type="continuationSeparator" w:id="0">
    <w:p w:rsidR="00DA0FCA" w:rsidRDefault="00DA0FCA" w:rsidP="008D3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F6" w:rsidRDefault="008D3B80" w:rsidP="00BC2A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7153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C1AF6" w:rsidRDefault="00DA0FCA" w:rsidP="00BC2AE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AF6" w:rsidRDefault="008D3B80" w:rsidP="00BC2AEF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671530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8E1451">
      <w:rPr>
        <w:rStyle w:val="a3"/>
        <w:noProof/>
      </w:rPr>
      <w:t>2</w:t>
    </w:r>
    <w:r>
      <w:rPr>
        <w:rStyle w:val="a3"/>
      </w:rPr>
      <w:fldChar w:fldCharType="end"/>
    </w:r>
  </w:p>
  <w:p w:rsidR="009C1AF6" w:rsidRDefault="00DA0FCA" w:rsidP="00BC2AEF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204AD"/>
    <w:multiLevelType w:val="hybridMultilevel"/>
    <w:tmpl w:val="6B8EC284"/>
    <w:lvl w:ilvl="0" w:tplc="D09C867E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3733"/>
    <w:rsid w:val="000070E6"/>
    <w:rsid w:val="00104FFF"/>
    <w:rsid w:val="00154FB9"/>
    <w:rsid w:val="00183733"/>
    <w:rsid w:val="001C3788"/>
    <w:rsid w:val="0026572A"/>
    <w:rsid w:val="00337CA4"/>
    <w:rsid w:val="00350F35"/>
    <w:rsid w:val="004360D3"/>
    <w:rsid w:val="00444F1B"/>
    <w:rsid w:val="005740A8"/>
    <w:rsid w:val="00667A81"/>
    <w:rsid w:val="0067049B"/>
    <w:rsid w:val="00671530"/>
    <w:rsid w:val="00680A4E"/>
    <w:rsid w:val="006E08C6"/>
    <w:rsid w:val="008D3B80"/>
    <w:rsid w:val="008D3D47"/>
    <w:rsid w:val="008E1451"/>
    <w:rsid w:val="009A2438"/>
    <w:rsid w:val="00A53A2C"/>
    <w:rsid w:val="00AC2F41"/>
    <w:rsid w:val="00AE68A4"/>
    <w:rsid w:val="00B92E76"/>
    <w:rsid w:val="00C103E8"/>
    <w:rsid w:val="00CC5B0C"/>
    <w:rsid w:val="00CC7BA0"/>
    <w:rsid w:val="00DA0FCA"/>
    <w:rsid w:val="00E267F3"/>
    <w:rsid w:val="00F962DE"/>
    <w:rsid w:val="00FB0CC1"/>
    <w:rsid w:val="00FB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83733"/>
  </w:style>
  <w:style w:type="paragraph" w:styleId="a4">
    <w:name w:val="header"/>
    <w:basedOn w:val="a"/>
    <w:link w:val="a5"/>
    <w:rsid w:val="0018373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Верхний колонтитул Знак"/>
    <w:basedOn w:val="a0"/>
    <w:link w:val="a4"/>
    <w:rsid w:val="0018373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CC5B0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44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4F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</dc:creator>
  <cp:keywords/>
  <dc:description/>
  <cp:lastModifiedBy>Администратор</cp:lastModifiedBy>
  <cp:revision>23</cp:revision>
  <cp:lastPrinted>2024-01-18T03:28:00Z</cp:lastPrinted>
  <dcterms:created xsi:type="dcterms:W3CDTF">2020-01-14T11:38:00Z</dcterms:created>
  <dcterms:modified xsi:type="dcterms:W3CDTF">2024-01-18T09:00:00Z</dcterms:modified>
</cp:coreProperties>
</file>