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675E" w:rsidRDefault="0053675E" w:rsidP="0053675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АДМИНИСТРАЦИЯ  СТЕКЛЯНСКОГО СЕЛЬСОВЕТА</w:t>
      </w:r>
    </w:p>
    <w:p w:rsidR="0053675E" w:rsidRDefault="0053675E" w:rsidP="0053675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КУПИНСКОГО РАЙОНА НОВОСИБИРСКОЙ  ОБЛАСТИ</w:t>
      </w:r>
    </w:p>
    <w:p w:rsidR="0053675E" w:rsidRDefault="0053675E" w:rsidP="0053675E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53675E" w:rsidRDefault="0053675E" w:rsidP="0053675E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ПОСТАНОВЛЕНИЕ</w:t>
      </w:r>
    </w:p>
    <w:p w:rsidR="0053675E" w:rsidRDefault="0053675E" w:rsidP="0053675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3675E" w:rsidRDefault="0053675E" w:rsidP="0053675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30.12.2022г                                                                                  № 52</w:t>
      </w:r>
    </w:p>
    <w:p w:rsidR="0053675E" w:rsidRDefault="0053675E" w:rsidP="0053675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3675E" w:rsidRDefault="0053675E" w:rsidP="0053675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.С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теклянное</w:t>
      </w:r>
      <w:proofErr w:type="spellEnd"/>
    </w:p>
    <w:p w:rsidR="0053675E" w:rsidRDefault="0053675E" w:rsidP="0053675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3675E" w:rsidRDefault="0053675E" w:rsidP="0053675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kern w:val="3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kern w:val="32"/>
          <w:sz w:val="28"/>
          <w:szCs w:val="28"/>
          <w:lang w:eastAsia="ru-RU"/>
        </w:rPr>
        <w:t>Об утверждении перечня и кодов главных администраторов доходов и источников финансирования дефицита бюджета Стеклянского сельсовета Купинского района</w:t>
      </w:r>
    </w:p>
    <w:p w:rsidR="0053675E" w:rsidRDefault="0053675E" w:rsidP="0053675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kern w:val="3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kern w:val="32"/>
          <w:sz w:val="28"/>
          <w:szCs w:val="28"/>
          <w:lang w:eastAsia="ru-RU"/>
        </w:rPr>
        <w:t>Новосибирской области на 2023 год и плановый период 2024 и 2025 годов</w:t>
      </w: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b/>
          <w:bCs/>
          <w:kern w:val="32"/>
          <w:sz w:val="28"/>
          <w:szCs w:val="28"/>
          <w:lang w:eastAsia="ru-RU"/>
        </w:rPr>
      </w:pPr>
    </w:p>
    <w:p w:rsidR="0053675E" w:rsidRDefault="0053675E" w:rsidP="0053675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kern w:val="32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/>
          <w:bCs/>
          <w:kern w:val="32"/>
          <w:sz w:val="28"/>
          <w:szCs w:val="28"/>
          <w:lang w:eastAsia="ru-RU"/>
        </w:rPr>
        <w:t>В соответствии с пунктом 3.2 статьи 160.1 и пунктом 3 статьи 160.2 Бюджетного кодекса Российской  Федерации  (Федеральный закон от 01.07.2021 №251-ФЗ), постановлением Правительства  РФ от 16.09.2021 года № 1569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«Об утверждении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доходов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бюджета и к утверждению перечня главных  администраторов доходов бюджета субъекта Российской Федерации, бюджета территориального фонда обязательного медицинского страхования, местного бюджета», постановлением Правительства  РФ от 16.09.2021 года № 1568 «Об утверждении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источников финансирования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дефицита  бюджета и к утверждению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перечня главных  администраторов источников финансирования дефицита бюджета субъекта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Российской Федерации, бюджета территориального фонда обязательного медицинского страхования, местного бюджета», Администрация Стеклянского сельсовета </w:t>
      </w:r>
    </w:p>
    <w:p w:rsidR="0053675E" w:rsidRDefault="0053675E" w:rsidP="0053675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ПОСТАНОВЛЯЕТ:</w:t>
      </w:r>
    </w:p>
    <w:p w:rsidR="0053675E" w:rsidRDefault="0053675E" w:rsidP="0053675E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kern w:val="32"/>
          <w:sz w:val="28"/>
          <w:szCs w:val="28"/>
          <w:lang w:eastAsia="ru-RU"/>
        </w:rPr>
      </w:pPr>
    </w:p>
    <w:p w:rsidR="0053675E" w:rsidRDefault="0053675E" w:rsidP="0053675E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kern w:val="3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kern w:val="32"/>
          <w:sz w:val="28"/>
          <w:szCs w:val="28"/>
          <w:lang w:eastAsia="ru-RU"/>
        </w:rPr>
        <w:t xml:space="preserve">1. Утвердить перечень и коды главных администраторов доходов </w:t>
      </w:r>
      <w:proofErr w:type="spellStart"/>
      <w:r>
        <w:rPr>
          <w:rFonts w:ascii="Times New Roman" w:eastAsia="Times New Roman" w:hAnsi="Times New Roman"/>
          <w:bCs/>
          <w:kern w:val="32"/>
          <w:sz w:val="28"/>
          <w:szCs w:val="28"/>
          <w:lang w:eastAsia="ru-RU"/>
        </w:rPr>
        <w:t>бюджетаСтеклянского</w:t>
      </w:r>
      <w:proofErr w:type="spellEnd"/>
      <w:r>
        <w:rPr>
          <w:rFonts w:ascii="Times New Roman" w:eastAsia="Times New Roman" w:hAnsi="Times New Roman"/>
          <w:bCs/>
          <w:kern w:val="32"/>
          <w:sz w:val="28"/>
          <w:szCs w:val="28"/>
          <w:lang w:eastAsia="ru-RU"/>
        </w:rPr>
        <w:t xml:space="preserve"> сельсовета Купинского района Новосибирской области на 2023 год и плановый период 2024 и 2025 годов, </w:t>
      </w:r>
      <w:proofErr w:type="gramStart"/>
      <w:r>
        <w:rPr>
          <w:rFonts w:ascii="Times New Roman" w:eastAsia="Times New Roman" w:hAnsi="Times New Roman"/>
          <w:bCs/>
          <w:kern w:val="32"/>
          <w:sz w:val="28"/>
          <w:szCs w:val="28"/>
          <w:lang w:eastAsia="ru-RU"/>
        </w:rPr>
        <w:t>согласно приложения</w:t>
      </w:r>
      <w:proofErr w:type="gramEnd"/>
      <w:r>
        <w:rPr>
          <w:rFonts w:ascii="Times New Roman" w:eastAsia="Times New Roman" w:hAnsi="Times New Roman"/>
          <w:bCs/>
          <w:kern w:val="32"/>
          <w:sz w:val="28"/>
          <w:szCs w:val="28"/>
          <w:lang w:eastAsia="ru-RU"/>
        </w:rPr>
        <w:t xml:space="preserve"> 1.</w:t>
      </w:r>
    </w:p>
    <w:p w:rsidR="0053675E" w:rsidRDefault="0053675E" w:rsidP="0053675E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kern w:val="3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kern w:val="32"/>
          <w:sz w:val="28"/>
          <w:szCs w:val="28"/>
          <w:lang w:eastAsia="ru-RU"/>
        </w:rPr>
        <w:t>2.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Утвердить перечень и коды главных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администраторов </w:t>
      </w:r>
      <w:r>
        <w:rPr>
          <w:rFonts w:ascii="Times New Roman" w:eastAsia="Times New Roman" w:hAnsi="Times New Roman"/>
          <w:bCs/>
          <w:kern w:val="32"/>
          <w:sz w:val="28"/>
          <w:szCs w:val="28"/>
          <w:lang w:eastAsia="ru-RU"/>
        </w:rPr>
        <w:t>источников финансирования дефицита бюджета</w:t>
      </w:r>
      <w:proofErr w:type="gramEnd"/>
      <w:r>
        <w:rPr>
          <w:rFonts w:ascii="Times New Roman" w:eastAsia="Times New Roman" w:hAnsi="Times New Roman"/>
          <w:bCs/>
          <w:kern w:val="32"/>
          <w:sz w:val="28"/>
          <w:szCs w:val="28"/>
          <w:lang w:eastAsia="ru-RU"/>
        </w:rPr>
        <w:t xml:space="preserve"> Стеклянского сельсовета Купинского </w:t>
      </w:r>
      <w:r>
        <w:rPr>
          <w:rFonts w:ascii="Times New Roman" w:eastAsia="Times New Roman" w:hAnsi="Times New Roman"/>
          <w:bCs/>
          <w:kern w:val="32"/>
          <w:sz w:val="28"/>
          <w:szCs w:val="28"/>
          <w:lang w:eastAsia="ru-RU"/>
        </w:rPr>
        <w:lastRenderedPageBreak/>
        <w:t>района Новосибирской области на 2023 год и плановый период 2024 и 2025 годов, согласно приложения 2.</w:t>
      </w:r>
    </w:p>
    <w:p w:rsidR="0053675E" w:rsidRDefault="0053675E" w:rsidP="0053675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 Настоящее постановление вступает в силу с 01.01.2023.</w:t>
      </w: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>4.  Специалисту администрации настоящее постановление опубликовать в периодическом печатном издании администрации Стеклянского сельсовета Купинского района Новосибирской области «Муниципальные ведомости» и разместить на официальном сайте администрации Стеклянского сельсовета Купинского района Новосибирской области.</w:t>
      </w: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5.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настоящего постановления  оставляю за собой.</w:t>
      </w: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Глава Стеклянского сельсовета</w:t>
      </w: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Купинского района</w:t>
      </w: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                                                     С.И. Жидкова</w:t>
      </w: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75E" w:rsidRDefault="0053675E" w:rsidP="0053675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9885" w:type="dxa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1324"/>
        <w:gridCol w:w="2034"/>
        <w:gridCol w:w="6527"/>
      </w:tblGrid>
      <w:tr w:rsidR="00796026" w:rsidRPr="00796026" w:rsidTr="00796026">
        <w:trPr>
          <w:trHeight w:val="334"/>
        </w:trPr>
        <w:tc>
          <w:tcPr>
            <w:tcW w:w="1325" w:type="dxa"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35" w:type="dxa"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30" w:type="dxa"/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Приложение № 1  </w:t>
            </w:r>
          </w:p>
        </w:tc>
      </w:tr>
      <w:tr w:rsidR="00796026" w:rsidRPr="00796026" w:rsidTr="00796026">
        <w:trPr>
          <w:trHeight w:val="247"/>
        </w:trPr>
        <w:tc>
          <w:tcPr>
            <w:tcW w:w="1325" w:type="dxa"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35" w:type="dxa"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30" w:type="dxa"/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7960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796026" w:rsidRPr="00796026" w:rsidTr="00796026">
        <w:trPr>
          <w:trHeight w:val="95"/>
        </w:trPr>
        <w:tc>
          <w:tcPr>
            <w:tcW w:w="1325" w:type="dxa"/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7960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035" w:type="dxa"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30" w:type="dxa"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796026" w:rsidRPr="00796026" w:rsidTr="00796026">
        <w:trPr>
          <w:trHeight w:val="362"/>
        </w:trPr>
        <w:tc>
          <w:tcPr>
            <w:tcW w:w="1325" w:type="dxa"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35" w:type="dxa"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530" w:type="dxa"/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ПЕРЕЧЕНЬ</w:t>
            </w:r>
          </w:p>
        </w:tc>
      </w:tr>
      <w:tr w:rsidR="00796026" w:rsidRPr="00796026" w:rsidTr="00796026">
        <w:trPr>
          <w:trHeight w:val="494"/>
        </w:trPr>
        <w:tc>
          <w:tcPr>
            <w:tcW w:w="1325" w:type="dxa"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65" w:type="dxa"/>
            <w:gridSpan w:val="2"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главных администраторов доходов бюджета Стеклянского сельсовета Купинского райо</w:t>
            </w: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на Новосибирской области на 2023</w:t>
            </w:r>
            <w:r w:rsidRPr="0079602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и плановый период 2024 и 2025</w:t>
            </w:r>
            <w:bookmarkStart w:id="0" w:name="_GoBack"/>
            <w:bookmarkEnd w:id="0"/>
            <w:r w:rsidRPr="0079602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годов.</w:t>
            </w:r>
          </w:p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796026" w:rsidRPr="00796026" w:rsidTr="00796026">
        <w:trPr>
          <w:trHeight w:val="842"/>
        </w:trPr>
        <w:tc>
          <w:tcPr>
            <w:tcW w:w="3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Коды дохода бюджета</w:t>
            </w:r>
          </w:p>
        </w:tc>
        <w:tc>
          <w:tcPr>
            <w:tcW w:w="6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Наименование кодов доходов бюджета </w:t>
            </w:r>
          </w:p>
        </w:tc>
      </w:tr>
      <w:tr w:rsidR="00796026" w:rsidRPr="00796026" w:rsidTr="00796026">
        <w:trPr>
          <w:trHeight w:val="247"/>
        </w:trPr>
        <w:tc>
          <w:tcPr>
            <w:tcW w:w="1325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53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796026" w:rsidRPr="00796026" w:rsidTr="00796026">
        <w:trPr>
          <w:trHeight w:val="458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6026" w:rsidRPr="00796026" w:rsidRDefault="00796026" w:rsidP="00796026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Федеральное казначейство  </w:t>
            </w:r>
          </w:p>
        </w:tc>
      </w:tr>
      <w:tr w:rsidR="00796026" w:rsidRPr="00796026" w:rsidTr="00796026">
        <w:trPr>
          <w:trHeight w:val="1075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10302 231 010000110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</w:tr>
      <w:tr w:rsidR="00796026" w:rsidRPr="00796026" w:rsidTr="00796026">
        <w:trPr>
          <w:trHeight w:val="1075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10302 241 01 0000 110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796026" w:rsidRPr="00796026" w:rsidTr="00796026">
        <w:trPr>
          <w:trHeight w:val="1075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10302 251 01 0000 110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796026" w:rsidRPr="00796026" w:rsidTr="00796026">
        <w:trPr>
          <w:trHeight w:val="1075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10302 261 01 0000 110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796026" w:rsidRPr="00796026" w:rsidTr="00796026">
        <w:trPr>
          <w:trHeight w:val="1075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Федеральная налоговая служба</w:t>
            </w:r>
          </w:p>
        </w:tc>
      </w:tr>
      <w:tr w:rsidR="00796026" w:rsidRPr="00796026" w:rsidTr="00796026">
        <w:trPr>
          <w:trHeight w:val="1075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10102010 01 0000 110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</w:tr>
      <w:tr w:rsidR="00796026" w:rsidRPr="00796026" w:rsidTr="00796026">
        <w:trPr>
          <w:trHeight w:val="1075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10102 020 010000 110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</w:tr>
      <w:tr w:rsidR="00796026" w:rsidRPr="00796026" w:rsidTr="00796026">
        <w:trPr>
          <w:trHeight w:val="1075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182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101 02 030 01 0000 110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</w:tr>
      <w:tr w:rsidR="00796026" w:rsidRPr="00796026" w:rsidTr="00796026">
        <w:trPr>
          <w:trHeight w:val="1075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182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105 03 010 01 0000 110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Единый сельскохозяйственный налог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</w:tr>
      <w:tr w:rsidR="00796026" w:rsidRPr="00796026" w:rsidTr="00796026">
        <w:trPr>
          <w:trHeight w:val="472"/>
        </w:trPr>
        <w:tc>
          <w:tcPr>
            <w:tcW w:w="13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026" w:rsidRPr="00796026" w:rsidRDefault="00796026" w:rsidP="00796026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182 </w:t>
            </w:r>
          </w:p>
        </w:tc>
        <w:tc>
          <w:tcPr>
            <w:tcW w:w="2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96026" w:rsidRPr="00796026" w:rsidRDefault="00796026" w:rsidP="00796026">
            <w:pPr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10601 030 10 0000</w:t>
            </w:r>
            <w:r w:rsidRPr="0079602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79602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110</w:t>
            </w:r>
            <w:r w:rsidRPr="0079602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796026" w:rsidRPr="00796026" w:rsidRDefault="00796026" w:rsidP="00796026">
            <w:pPr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</w:tr>
      <w:tr w:rsidR="00796026" w:rsidRPr="00796026" w:rsidTr="00796026">
        <w:trPr>
          <w:trHeight w:val="51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10606 033 10 0000 110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Земельный налог с организаций, обладающих земельным участком, расположенным в границах сельских поселений</w:t>
            </w:r>
          </w:p>
        </w:tc>
      </w:tr>
      <w:tr w:rsidR="00796026" w:rsidRPr="00796026" w:rsidTr="00796026">
        <w:trPr>
          <w:trHeight w:val="1075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10 06 043 10 0000 110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Земельный налог с физических лиц, обладающих земельным участком, расположенным в границах сельских поселений</w:t>
            </w:r>
          </w:p>
        </w:tc>
      </w:tr>
      <w:tr w:rsidR="00796026" w:rsidRPr="00796026" w:rsidTr="00796026">
        <w:trPr>
          <w:trHeight w:val="694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96026" w:rsidRPr="00796026" w:rsidRDefault="00796026" w:rsidP="007960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6026" w:rsidRPr="00796026" w:rsidRDefault="00796026" w:rsidP="00796026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Администрация Стеклянского сельсовета Купинского района Новосибирской области</w:t>
            </w:r>
          </w:p>
        </w:tc>
      </w:tr>
      <w:tr w:rsidR="00796026" w:rsidRPr="00796026" w:rsidTr="00796026">
        <w:trPr>
          <w:trHeight w:val="1075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463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11105 035 10 0000 120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796026" w:rsidRPr="00796026" w:rsidTr="00796026">
        <w:trPr>
          <w:trHeight w:val="1118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463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20215 001 10 0000 150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</w:tr>
      <w:tr w:rsidR="00796026" w:rsidRPr="00796026" w:rsidTr="00796026">
        <w:trPr>
          <w:trHeight w:val="581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463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20220 216 10 0000 150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796026" w:rsidRPr="00796026" w:rsidTr="00796026">
        <w:trPr>
          <w:trHeight w:val="66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463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20229 999 10 0000 150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Прочие субсидии бюджетам сельских поселений</w:t>
            </w:r>
          </w:p>
        </w:tc>
      </w:tr>
      <w:tr w:rsidR="00796026" w:rsidRPr="00796026" w:rsidTr="00796026">
        <w:trPr>
          <w:trHeight w:val="123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463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20230 024 10 0000 150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796026" w:rsidRPr="00796026" w:rsidTr="00796026">
        <w:trPr>
          <w:trHeight w:val="88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463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20235 118 10 0000 150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60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</w:tbl>
    <w:p w:rsidR="00796026" w:rsidRPr="00796026" w:rsidRDefault="00796026" w:rsidP="00796026">
      <w:pPr>
        <w:rPr>
          <w:rFonts w:ascii="Times New Roman" w:hAnsi="Times New Roman"/>
          <w:sz w:val="24"/>
          <w:szCs w:val="24"/>
        </w:rPr>
      </w:pPr>
    </w:p>
    <w:p w:rsidR="00796026" w:rsidRPr="00796026" w:rsidRDefault="00796026" w:rsidP="00796026">
      <w:pPr>
        <w:rPr>
          <w:rFonts w:ascii="Times New Roman" w:hAnsi="Times New Roman"/>
          <w:sz w:val="24"/>
          <w:szCs w:val="24"/>
        </w:rPr>
      </w:pPr>
    </w:p>
    <w:p w:rsidR="00796026" w:rsidRPr="00796026" w:rsidRDefault="00796026" w:rsidP="00796026">
      <w:pPr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1694"/>
        <w:gridCol w:w="2480"/>
        <w:gridCol w:w="4797"/>
      </w:tblGrid>
      <w:tr w:rsidR="00796026" w:rsidRPr="00796026" w:rsidTr="00796026">
        <w:trPr>
          <w:trHeight w:val="355"/>
        </w:trPr>
        <w:tc>
          <w:tcPr>
            <w:tcW w:w="1694" w:type="dxa"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480" w:type="dxa"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97" w:type="dxa"/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796026" w:rsidRPr="00796026" w:rsidTr="00796026">
        <w:trPr>
          <w:trHeight w:val="286"/>
        </w:trPr>
        <w:tc>
          <w:tcPr>
            <w:tcW w:w="1694" w:type="dxa"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480" w:type="dxa"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97" w:type="dxa"/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Приложение № 2 </w:t>
            </w:r>
          </w:p>
        </w:tc>
      </w:tr>
      <w:tr w:rsidR="00796026" w:rsidRPr="00796026" w:rsidTr="00796026">
        <w:trPr>
          <w:trHeight w:val="331"/>
        </w:trPr>
        <w:tc>
          <w:tcPr>
            <w:tcW w:w="1694" w:type="dxa"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480" w:type="dxa"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97" w:type="dxa"/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796026" w:rsidRPr="00796026" w:rsidTr="00796026">
        <w:trPr>
          <w:trHeight w:val="413"/>
        </w:trPr>
        <w:tc>
          <w:tcPr>
            <w:tcW w:w="8971" w:type="dxa"/>
            <w:gridSpan w:val="3"/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Перечень главных </w:t>
            </w:r>
            <w:proofErr w:type="gramStart"/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администраторов источников финансирования дефицита бюджета</w:t>
            </w:r>
            <w:proofErr w:type="gramEnd"/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Стеклянского сельсовета Купинского района Новосибирской области на 2022 год и плановый период 2023 и 2024 годов</w:t>
            </w:r>
          </w:p>
        </w:tc>
      </w:tr>
      <w:tr w:rsidR="00796026" w:rsidRPr="00796026" w:rsidTr="00796026">
        <w:trPr>
          <w:trHeight w:val="816"/>
        </w:trPr>
        <w:tc>
          <w:tcPr>
            <w:tcW w:w="1694" w:type="dxa"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480" w:type="dxa"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97" w:type="dxa"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796026" w:rsidRPr="00796026" w:rsidTr="00796026">
        <w:trPr>
          <w:trHeight w:val="413"/>
        </w:trPr>
        <w:tc>
          <w:tcPr>
            <w:tcW w:w="169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79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796026" w:rsidRPr="00796026" w:rsidTr="00796026">
        <w:trPr>
          <w:trHeight w:val="598"/>
        </w:trPr>
        <w:tc>
          <w:tcPr>
            <w:tcW w:w="41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>Код бюджетной классификации Российской Федерации</w:t>
            </w:r>
          </w:p>
        </w:tc>
        <w:tc>
          <w:tcPr>
            <w:tcW w:w="4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                                    </w:t>
            </w:r>
          </w:p>
        </w:tc>
      </w:tr>
      <w:tr w:rsidR="00796026" w:rsidRPr="00796026" w:rsidTr="00796026">
        <w:trPr>
          <w:trHeight w:val="194"/>
        </w:trPr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главного администратора источников финансирования дефицита бюджета</w:t>
            </w:r>
          </w:p>
        </w:tc>
        <w:tc>
          <w:tcPr>
            <w:tcW w:w="7277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источников финансирования дефицита бюджета </w:t>
            </w:r>
          </w:p>
        </w:tc>
      </w:tr>
      <w:tr w:rsidR="00796026" w:rsidRPr="00796026" w:rsidTr="00796026">
        <w:trPr>
          <w:trHeight w:val="1010"/>
        </w:trPr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796026" w:rsidRPr="00796026" w:rsidTr="00796026">
        <w:trPr>
          <w:trHeight w:val="734"/>
        </w:trPr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>463</w:t>
            </w: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 Стеклянского сельсовета Купинского района Новосибирской области</w:t>
            </w:r>
          </w:p>
        </w:tc>
      </w:tr>
      <w:tr w:rsidR="00796026" w:rsidRPr="00796026" w:rsidTr="00796026">
        <w:trPr>
          <w:trHeight w:val="722"/>
        </w:trPr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>463</w:t>
            </w: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>01 02 00 00 10 0000 710</w:t>
            </w:r>
          </w:p>
        </w:tc>
        <w:tc>
          <w:tcPr>
            <w:tcW w:w="4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>Привлечение кредитов от кредитных организаций бюджетами сельских поселений в валюте Российской Федерации</w:t>
            </w:r>
          </w:p>
        </w:tc>
      </w:tr>
      <w:tr w:rsidR="00796026" w:rsidRPr="00796026" w:rsidTr="00796026">
        <w:trPr>
          <w:trHeight w:val="826"/>
        </w:trPr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>463</w:t>
            </w: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>01 02 00 00 10 0000 810</w:t>
            </w:r>
          </w:p>
        </w:tc>
        <w:tc>
          <w:tcPr>
            <w:tcW w:w="4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>Погашение бюджетами сельских поселений кредитов от кредитных организаций в валюте Российской Федерации</w:t>
            </w:r>
          </w:p>
        </w:tc>
      </w:tr>
      <w:tr w:rsidR="00796026" w:rsidRPr="00796026" w:rsidTr="00796026">
        <w:trPr>
          <w:trHeight w:val="780"/>
        </w:trPr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>463</w:t>
            </w: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>01 03 00 00 10 0000 710</w:t>
            </w:r>
          </w:p>
        </w:tc>
        <w:tc>
          <w:tcPr>
            <w:tcW w:w="4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>Получение бюджетов от других бюджетов бюджетной системы Российской Федерации бюджетам поселений в валюте Российской Федерации</w:t>
            </w:r>
          </w:p>
        </w:tc>
      </w:tr>
      <w:tr w:rsidR="00796026" w:rsidRPr="00796026" w:rsidTr="00796026">
        <w:trPr>
          <w:trHeight w:val="1090"/>
        </w:trPr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>463</w:t>
            </w: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>01 03 00 00 10 0000 810</w:t>
            </w:r>
          </w:p>
        </w:tc>
        <w:tc>
          <w:tcPr>
            <w:tcW w:w="4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>Возврат бюджетных кредитов, предоставленных другим бюджетам бюджетной системы Российской Федерации из бюджетов муниципальных образований в валюте Российской Федерации</w:t>
            </w:r>
          </w:p>
        </w:tc>
      </w:tr>
      <w:tr w:rsidR="00796026" w:rsidRPr="00796026" w:rsidTr="00796026">
        <w:trPr>
          <w:trHeight w:val="355"/>
        </w:trPr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>463</w:t>
            </w: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>Изменения прочих остатков средств бюджетов</w:t>
            </w:r>
          </w:p>
        </w:tc>
      </w:tr>
      <w:tr w:rsidR="00796026" w:rsidRPr="00796026" w:rsidTr="00796026">
        <w:trPr>
          <w:trHeight w:val="610"/>
        </w:trPr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>463</w:t>
            </w: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01 05 02 01 05 0000 510</w:t>
            </w:r>
          </w:p>
        </w:tc>
        <w:tc>
          <w:tcPr>
            <w:tcW w:w="4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>Увеличение прочих остатков денежных средств бюджетов сельских поселений</w:t>
            </w:r>
          </w:p>
        </w:tc>
      </w:tr>
      <w:tr w:rsidR="00796026" w:rsidRPr="00796026" w:rsidTr="00796026">
        <w:trPr>
          <w:trHeight w:val="586"/>
        </w:trPr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>463</w:t>
            </w: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01 05 02 01 05 0000 610</w:t>
            </w:r>
          </w:p>
        </w:tc>
        <w:tc>
          <w:tcPr>
            <w:tcW w:w="4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96026" w:rsidRPr="00796026" w:rsidRDefault="00796026" w:rsidP="007960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6">
              <w:rPr>
                <w:rFonts w:ascii="Times New Roman" w:hAnsi="Times New Roman"/>
                <w:color w:val="000000"/>
                <w:sz w:val="24"/>
                <w:szCs w:val="24"/>
              </w:rPr>
              <w:t>Уменьшение прочих остатков денежных средств бюджетов сельских поселений</w:t>
            </w:r>
          </w:p>
        </w:tc>
      </w:tr>
    </w:tbl>
    <w:p w:rsidR="00796026" w:rsidRPr="00796026" w:rsidRDefault="00796026" w:rsidP="00796026">
      <w:pPr>
        <w:rPr>
          <w:rFonts w:ascii="Times New Roman" w:hAnsi="Times New Roman"/>
          <w:sz w:val="24"/>
          <w:szCs w:val="24"/>
        </w:rPr>
      </w:pPr>
    </w:p>
    <w:p w:rsidR="00AE1D04" w:rsidRDefault="00AE1D04"/>
    <w:sectPr w:rsidR="00AE1D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786C"/>
    <w:rsid w:val="0053675E"/>
    <w:rsid w:val="0061786C"/>
    <w:rsid w:val="00796026"/>
    <w:rsid w:val="00AE1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675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675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635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9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1239</Words>
  <Characters>7063</Characters>
  <Application>Microsoft Office Word</Application>
  <DocSecurity>0</DocSecurity>
  <Lines>58</Lines>
  <Paragraphs>16</Paragraphs>
  <ScaleCrop>false</ScaleCrop>
  <Company>Стеклянский сельсовет Купинского района НСО</Company>
  <LinksUpToDate>false</LinksUpToDate>
  <CharactersWithSpaces>8286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5</cp:revision>
  <dcterms:created xsi:type="dcterms:W3CDTF">2023-01-17T04:10:00Z</dcterms:created>
  <dcterms:modified xsi:type="dcterms:W3CDTF">2023-01-17T04:14:00Z</dcterms:modified>
</cp:coreProperties>
</file>