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Pr="007E2174" w:rsidRDefault="00E3422A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0</w:t>
      </w:r>
      <w:r w:rsidR="00203672">
        <w:rPr>
          <w:rFonts w:ascii="Times New Roman" w:hAnsi="Times New Roman" w:cs="Times New Roman"/>
          <w:sz w:val="32"/>
          <w:szCs w:val="32"/>
        </w:rPr>
        <w:t>4</w:t>
      </w:r>
      <w:r w:rsidR="00FD0D9B">
        <w:rPr>
          <w:rFonts w:ascii="Times New Roman" w:hAnsi="Times New Roman" w:cs="Times New Roman"/>
          <w:sz w:val="32"/>
          <w:szCs w:val="32"/>
        </w:rPr>
        <w:t>а</w:t>
      </w:r>
      <w:r w:rsidR="00FC1361">
        <w:rPr>
          <w:rFonts w:ascii="Times New Roman" w:hAnsi="Times New Roman" w:cs="Times New Roman"/>
          <w:sz w:val="32"/>
          <w:szCs w:val="32"/>
        </w:rPr>
        <w:t xml:space="preserve"> от </w:t>
      </w:r>
      <w:r w:rsidR="00FD0D9B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марта </w:t>
      </w:r>
      <w:r w:rsidR="00091B79">
        <w:rPr>
          <w:rFonts w:ascii="Times New Roman" w:hAnsi="Times New Roman" w:cs="Times New Roman"/>
          <w:sz w:val="32"/>
          <w:szCs w:val="32"/>
        </w:rPr>
        <w:t>202</w:t>
      </w:r>
      <w:r w:rsidR="00FD0D9B">
        <w:rPr>
          <w:rFonts w:ascii="Times New Roman" w:hAnsi="Times New Roman" w:cs="Times New Roman"/>
          <w:sz w:val="32"/>
          <w:szCs w:val="32"/>
        </w:rPr>
        <w:t>3</w:t>
      </w:r>
      <w:r w:rsidR="00034834">
        <w:rPr>
          <w:rFonts w:ascii="Times New Roman" w:hAnsi="Times New Roman" w:cs="Times New Roman"/>
          <w:sz w:val="32"/>
          <w:szCs w:val="32"/>
        </w:rPr>
        <w:t xml:space="preserve"> </w:t>
      </w:r>
      <w:r w:rsidR="00B26A5D" w:rsidRPr="007E2174">
        <w:rPr>
          <w:rFonts w:ascii="Times New Roman" w:hAnsi="Times New Roman" w:cs="Times New Roman"/>
          <w:sz w:val="32"/>
          <w:szCs w:val="32"/>
        </w:rPr>
        <w:t>года с.Стеклянное</w:t>
      </w:r>
    </w:p>
    <w:p w:rsidR="00FD0D9B" w:rsidRDefault="00630C5D" w:rsidP="00FD0D9B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991" w:firstLine="720"/>
        <w:jc w:val="center"/>
        <w:rPr>
          <w:color w:val="000000"/>
          <w:sz w:val="24"/>
          <w:szCs w:val="24"/>
        </w:rPr>
      </w:pPr>
      <w:r>
        <w:rPr>
          <w:b/>
        </w:rPr>
        <w:t xml:space="preserve">                 </w:t>
      </w:r>
      <w:r w:rsidR="00E3422A">
        <w:rPr>
          <w:b/>
        </w:rPr>
        <w:t xml:space="preserve">               </w:t>
      </w:r>
      <w:r>
        <w:rPr>
          <w:b/>
        </w:rPr>
        <w:t xml:space="preserve">   </w:t>
      </w:r>
      <w:r w:rsidR="00FD0D9B">
        <w:rPr>
          <w:b/>
          <w:color w:val="000000"/>
          <w:sz w:val="24"/>
          <w:szCs w:val="24"/>
        </w:rPr>
        <w:t>Извещение о согласовании проекта межевания земельных участков</w:t>
      </w:r>
    </w:p>
    <w:p w:rsidR="00FD0D9B" w:rsidRDefault="00FD0D9B" w:rsidP="00FD0D9B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9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Кадастровым инженером Тункевич Евгением Дмитриевичем, квалификационный аттестат кадастрового инженера № 54-10-160 от 29.12.2010г. почтовый адрес: 632770, Новосибирская область, Баганский район, с. Баган,  ул. Учительская, 13,  телефон 8-913-385-65-45, электронная почта – tunkevich76@mail.ru, N регистрации в государственном реестре лиц, осуществляющих кадастровую деятельность -7610  выполняются кадастровые работы по образованию земельного участка путем выдела в счет земельных долей в праве общей собственности из исходного земельного участка с кадастровым номером  </w:t>
      </w:r>
      <w:r>
        <w:rPr>
          <w:b/>
          <w:color w:val="000000"/>
          <w:sz w:val="24"/>
          <w:szCs w:val="24"/>
          <w:highlight w:val="white"/>
        </w:rPr>
        <w:t>54:15:0258</w:t>
      </w:r>
      <w:r>
        <w:rPr>
          <w:b/>
          <w:sz w:val="24"/>
          <w:szCs w:val="24"/>
          <w:highlight w:val="white"/>
        </w:rPr>
        <w:t>07</w:t>
      </w:r>
      <w:r>
        <w:rPr>
          <w:b/>
          <w:color w:val="000000"/>
          <w:sz w:val="24"/>
          <w:szCs w:val="24"/>
          <w:highlight w:val="white"/>
        </w:rPr>
        <w:t>:</w:t>
      </w:r>
      <w:r>
        <w:rPr>
          <w:b/>
          <w:sz w:val="24"/>
          <w:szCs w:val="24"/>
          <w:highlight w:val="white"/>
        </w:rPr>
        <w:t>1</w:t>
      </w:r>
    </w:p>
    <w:p w:rsidR="00FD0D9B" w:rsidRDefault="00FD0D9B" w:rsidP="00FD0D9B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9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Местоположение установлено относительно ориентира, Новосибирская область, Купинский район, </w:t>
      </w:r>
      <w:r>
        <w:rPr>
          <w:sz w:val="24"/>
          <w:szCs w:val="24"/>
        </w:rPr>
        <w:t xml:space="preserve">Стеклянский </w:t>
      </w:r>
      <w:r>
        <w:rPr>
          <w:color w:val="000000"/>
          <w:sz w:val="24"/>
          <w:szCs w:val="24"/>
        </w:rPr>
        <w:t xml:space="preserve">сельсовет, АОЗТ </w:t>
      </w:r>
      <w:r>
        <w:rPr>
          <w:sz w:val="24"/>
          <w:szCs w:val="24"/>
        </w:rPr>
        <w:t xml:space="preserve">"Стеклянское". </w:t>
      </w:r>
    </w:p>
    <w:p w:rsidR="00FD0D9B" w:rsidRDefault="00FD0D9B" w:rsidP="00FD0D9B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9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Заказчиком кадастровых работ является Шабалдин Александр Александрович , почтовый адрес: 6327</w:t>
      </w:r>
      <w:r>
        <w:rPr>
          <w:sz w:val="24"/>
          <w:szCs w:val="24"/>
        </w:rPr>
        <w:t>47</w:t>
      </w:r>
      <w:r>
        <w:rPr>
          <w:color w:val="000000"/>
          <w:sz w:val="24"/>
          <w:szCs w:val="24"/>
        </w:rPr>
        <w:t xml:space="preserve"> Новосибирская область, Купинский район, </w:t>
      </w:r>
      <w:r>
        <w:rPr>
          <w:sz w:val="24"/>
          <w:szCs w:val="24"/>
        </w:rPr>
        <w:t>д.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Покровка </w:t>
      </w:r>
      <w:r>
        <w:rPr>
          <w:color w:val="000000"/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Покровская , </w:t>
      </w:r>
      <w:r>
        <w:rPr>
          <w:color w:val="000000"/>
          <w:sz w:val="24"/>
          <w:szCs w:val="24"/>
        </w:rPr>
        <w:t xml:space="preserve">дом </w:t>
      </w:r>
      <w:r>
        <w:rPr>
          <w:sz w:val="24"/>
          <w:szCs w:val="24"/>
        </w:rPr>
        <w:t>13</w:t>
      </w:r>
      <w:r>
        <w:rPr>
          <w:color w:val="000000"/>
          <w:sz w:val="24"/>
          <w:szCs w:val="24"/>
        </w:rPr>
        <w:t>,  кв. 1, тел 8</w:t>
      </w:r>
      <w:r>
        <w:rPr>
          <w:sz w:val="24"/>
          <w:szCs w:val="24"/>
        </w:rPr>
        <w:t>-952-906-25-42.</w:t>
      </w:r>
    </w:p>
    <w:p w:rsidR="00FD0D9B" w:rsidRDefault="00FD0D9B" w:rsidP="00FD0D9B">
      <w:pPr>
        <w:pStyle w:val="normal"/>
        <w:pBdr>
          <w:top w:val="nil"/>
          <w:left w:val="nil"/>
          <w:bottom w:val="nil"/>
          <w:right w:val="nil"/>
          <w:between w:val="nil"/>
        </w:pBdr>
        <w:ind w:left="993" w:right="9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Участники долевой собственности на исходный земельный участок в течении 30 (тридцати) дней со дня публикации данного извещения могут ознакомиться с проектом межевания земельных участков по адресу: Новосибирская область, Баганский район, с. Баган,  ул. Учительская, 13, а также направить письменные возражения относительно размера и местоположения границ выделяемого  в счет земельных долей земельного участка с обоснованием причин несогласия с приложением копий документов о правах на исходный земельный участок кадастровому инженеру по адресу: 632770, Новосибирская область, Баганский район, с. Баган,  ул. Учительская, 13, а также в орган кадастрового учета (филиал ФГБУ «ФКП Росреестра» по Новосибирской области) по адресу:630087, г. Новосибирск, ул. Немировича-Данченко, 167, (Управление Росреестра по НСО) по адресу:630091, г. Новосибирск, ул. Державина, 28.</w:t>
      </w:r>
    </w:p>
    <w:p w:rsidR="00630C5D" w:rsidRPr="006564A9" w:rsidRDefault="00630C5D" w:rsidP="00FD0D9B">
      <w:pPr>
        <w:ind w:firstLine="709"/>
        <w:jc w:val="both"/>
        <w:rPr>
          <w:rFonts w:eastAsia="Times New Roman"/>
          <w:sz w:val="24"/>
          <w:szCs w:val="24"/>
        </w:rPr>
      </w:pPr>
    </w:p>
    <w:p w:rsidR="00EE2B98" w:rsidRDefault="00EE2B98">
      <w:pPr>
        <w:autoSpaceDE/>
        <w:autoSpaceDN/>
        <w:rPr>
          <w:sz w:val="24"/>
          <w:szCs w:val="24"/>
        </w:rPr>
      </w:pPr>
    </w:p>
    <w:p w:rsidR="00F366C6" w:rsidRPr="00A66448" w:rsidRDefault="00F366C6" w:rsidP="00A66448">
      <w:pPr>
        <w:pStyle w:val="ConsPlusNormal"/>
        <w:ind w:firstLine="540"/>
        <w:rPr>
          <w:rStyle w:val="FontStyle30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F366C6" w:rsidRPr="005E78F2" w:rsidTr="00390219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</w:t>
            </w:r>
            <w:r w:rsidR="001A6C37">
              <w:rPr>
                <w:sz w:val="18"/>
                <w:szCs w:val="18"/>
              </w:rPr>
              <w:t>вета. Адрес:  ул. Центральная 31</w:t>
            </w:r>
            <w:r w:rsidRPr="005E78F2">
              <w:rPr>
                <w:sz w:val="18"/>
                <w:szCs w:val="18"/>
              </w:rPr>
              <w:t xml:space="preserve">с.СтеклянноеКупинского района  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F366C6" w:rsidRPr="005E78F2" w:rsidRDefault="00F366C6" w:rsidP="00390219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F366C6" w:rsidRPr="005E78F2" w:rsidTr="00390219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C6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6564A9">
              <w:rPr>
                <w:sz w:val="16"/>
                <w:szCs w:val="16"/>
              </w:rPr>
              <w:t>0</w:t>
            </w:r>
            <w:r w:rsidR="00203672">
              <w:rPr>
                <w:sz w:val="16"/>
                <w:szCs w:val="16"/>
              </w:rPr>
              <w:t>4</w:t>
            </w:r>
            <w:r w:rsidR="00FD0D9B">
              <w:rPr>
                <w:sz w:val="16"/>
                <w:szCs w:val="16"/>
              </w:rPr>
              <w:t>а</w:t>
            </w:r>
          </w:p>
          <w:p w:rsidR="00F366C6" w:rsidRPr="005E78F2" w:rsidRDefault="00FD0D9B" w:rsidP="00390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  <w:r w:rsidR="00E3422A">
              <w:rPr>
                <w:sz w:val="16"/>
                <w:szCs w:val="16"/>
              </w:rPr>
              <w:t>марта</w:t>
            </w:r>
            <w:r w:rsidR="00034834">
              <w:rPr>
                <w:sz w:val="16"/>
                <w:szCs w:val="16"/>
              </w:rPr>
              <w:t xml:space="preserve"> </w:t>
            </w:r>
            <w:r w:rsidR="00430780">
              <w:rPr>
                <w:sz w:val="16"/>
                <w:szCs w:val="16"/>
              </w:rPr>
              <w:t xml:space="preserve">  202</w:t>
            </w:r>
            <w:r>
              <w:rPr>
                <w:sz w:val="16"/>
                <w:szCs w:val="16"/>
              </w:rPr>
              <w:t>3</w:t>
            </w:r>
            <w:r w:rsidR="00F366C6" w:rsidRPr="005E78F2">
              <w:rPr>
                <w:sz w:val="16"/>
                <w:szCs w:val="16"/>
              </w:rPr>
              <w:t xml:space="preserve">  года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</w:t>
            </w:r>
            <w:r w:rsidR="00CB5EA5">
              <w:rPr>
                <w:sz w:val="16"/>
                <w:szCs w:val="16"/>
              </w:rPr>
              <w:t>0</w:t>
            </w:r>
            <w:r w:rsidRPr="005E78F2">
              <w:rPr>
                <w:sz w:val="16"/>
                <w:szCs w:val="16"/>
              </w:rPr>
              <w:t xml:space="preserve"> экземпляров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F366C6" w:rsidRPr="005E78F2" w:rsidRDefault="00F366C6" w:rsidP="00390219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237BAD" w:rsidRDefault="00237BAD" w:rsidP="00237BAD">
      <w:pPr>
        <w:rPr>
          <w:kern w:val="2"/>
        </w:rPr>
      </w:pPr>
    </w:p>
    <w:p w:rsidR="00237BAD" w:rsidRPr="001A6C37" w:rsidRDefault="00237BAD" w:rsidP="00237BAD">
      <w:pPr>
        <w:rPr>
          <w:sz w:val="24"/>
          <w:szCs w:val="24"/>
        </w:rPr>
      </w:pPr>
    </w:p>
    <w:p w:rsidR="00FD0FC3" w:rsidRDefault="00FD0FC3" w:rsidP="00FD0FC3">
      <w:pPr>
        <w:jc w:val="center"/>
      </w:pPr>
    </w:p>
    <w:p w:rsidR="00FD0FC3" w:rsidRPr="00F70370" w:rsidRDefault="00FD0FC3" w:rsidP="00FD0FC3">
      <w:pPr>
        <w:jc w:val="center"/>
      </w:pPr>
    </w:p>
    <w:p w:rsidR="00FD0FC3" w:rsidRDefault="00FD0FC3" w:rsidP="00FD0FC3"/>
    <w:p w:rsidR="00FD0FC3" w:rsidRDefault="00FD0FC3" w:rsidP="00FD0FC3"/>
    <w:p w:rsidR="00EE2B98" w:rsidRPr="00B26A5D" w:rsidRDefault="00EE2B98" w:rsidP="006564A9">
      <w:pPr>
        <w:rPr>
          <w:sz w:val="24"/>
          <w:szCs w:val="24"/>
        </w:rPr>
      </w:pPr>
      <w:bookmarkStart w:id="0" w:name="_GoBack"/>
      <w:bookmarkEnd w:id="0"/>
    </w:p>
    <w:sectPr w:rsidR="00EE2B98" w:rsidRPr="00B26A5D" w:rsidSect="00210F2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827" w:rsidRDefault="00D44827" w:rsidP="00EC1C2C">
      <w:r>
        <w:separator/>
      </w:r>
    </w:p>
  </w:endnote>
  <w:endnote w:type="continuationSeparator" w:id="1">
    <w:p w:rsidR="00D44827" w:rsidRDefault="00D44827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827" w:rsidRDefault="00D44827" w:rsidP="00EC1C2C">
      <w:r>
        <w:separator/>
      </w:r>
    </w:p>
  </w:footnote>
  <w:footnote w:type="continuationSeparator" w:id="1">
    <w:p w:rsidR="00D44827" w:rsidRDefault="00D44827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1F3"/>
    <w:multiLevelType w:val="hybridMultilevel"/>
    <w:tmpl w:val="0548F620"/>
    <w:lvl w:ilvl="0" w:tplc="9F60A5C6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A5D"/>
    <w:rsid w:val="00001E65"/>
    <w:rsid w:val="00004058"/>
    <w:rsid w:val="000129ED"/>
    <w:rsid w:val="00030B31"/>
    <w:rsid w:val="00034834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1B79"/>
    <w:rsid w:val="00093426"/>
    <w:rsid w:val="00094640"/>
    <w:rsid w:val="0009489F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0DD6"/>
    <w:rsid w:val="00133639"/>
    <w:rsid w:val="001346B0"/>
    <w:rsid w:val="0014182C"/>
    <w:rsid w:val="00146102"/>
    <w:rsid w:val="00151EB6"/>
    <w:rsid w:val="001533B4"/>
    <w:rsid w:val="00157A74"/>
    <w:rsid w:val="00162516"/>
    <w:rsid w:val="00163018"/>
    <w:rsid w:val="0016647F"/>
    <w:rsid w:val="001739F1"/>
    <w:rsid w:val="00173FF0"/>
    <w:rsid w:val="00182DEF"/>
    <w:rsid w:val="001872F3"/>
    <w:rsid w:val="001901E5"/>
    <w:rsid w:val="0019788F"/>
    <w:rsid w:val="001A2916"/>
    <w:rsid w:val="001A382B"/>
    <w:rsid w:val="001A4295"/>
    <w:rsid w:val="001A6C37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672"/>
    <w:rsid w:val="0020393B"/>
    <w:rsid w:val="00210F29"/>
    <w:rsid w:val="00214997"/>
    <w:rsid w:val="00215083"/>
    <w:rsid w:val="00223F1C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76754"/>
    <w:rsid w:val="00280822"/>
    <w:rsid w:val="002862B2"/>
    <w:rsid w:val="002A2FE7"/>
    <w:rsid w:val="002A3225"/>
    <w:rsid w:val="002A65AB"/>
    <w:rsid w:val="002B5435"/>
    <w:rsid w:val="002C2D73"/>
    <w:rsid w:val="002D16AC"/>
    <w:rsid w:val="002D2F2B"/>
    <w:rsid w:val="002D6814"/>
    <w:rsid w:val="002E0DFD"/>
    <w:rsid w:val="002E1CDD"/>
    <w:rsid w:val="002E3074"/>
    <w:rsid w:val="002E5613"/>
    <w:rsid w:val="002E63C2"/>
    <w:rsid w:val="002F66DD"/>
    <w:rsid w:val="00312FA9"/>
    <w:rsid w:val="0031318E"/>
    <w:rsid w:val="00313D67"/>
    <w:rsid w:val="00314199"/>
    <w:rsid w:val="003162A7"/>
    <w:rsid w:val="00317036"/>
    <w:rsid w:val="00317B93"/>
    <w:rsid w:val="00330BA1"/>
    <w:rsid w:val="00334F73"/>
    <w:rsid w:val="003358B2"/>
    <w:rsid w:val="003362FA"/>
    <w:rsid w:val="00336977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6550F"/>
    <w:rsid w:val="00470C92"/>
    <w:rsid w:val="00477BE9"/>
    <w:rsid w:val="00480A3A"/>
    <w:rsid w:val="004833D2"/>
    <w:rsid w:val="00484445"/>
    <w:rsid w:val="00485903"/>
    <w:rsid w:val="00490116"/>
    <w:rsid w:val="00490F99"/>
    <w:rsid w:val="00491FF7"/>
    <w:rsid w:val="004A169C"/>
    <w:rsid w:val="004A4ABE"/>
    <w:rsid w:val="004A5DB1"/>
    <w:rsid w:val="004A6893"/>
    <w:rsid w:val="004B25E7"/>
    <w:rsid w:val="004C0027"/>
    <w:rsid w:val="004D0247"/>
    <w:rsid w:val="004D5444"/>
    <w:rsid w:val="004E4100"/>
    <w:rsid w:val="004E78E9"/>
    <w:rsid w:val="004F2FAF"/>
    <w:rsid w:val="004F567B"/>
    <w:rsid w:val="004F5ECB"/>
    <w:rsid w:val="00501CAF"/>
    <w:rsid w:val="00512E3C"/>
    <w:rsid w:val="00521A6F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0C5D"/>
    <w:rsid w:val="00631869"/>
    <w:rsid w:val="00635B99"/>
    <w:rsid w:val="00637128"/>
    <w:rsid w:val="00640656"/>
    <w:rsid w:val="00646A4C"/>
    <w:rsid w:val="00651D86"/>
    <w:rsid w:val="006564A9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2AB5"/>
    <w:rsid w:val="00803213"/>
    <w:rsid w:val="00803D14"/>
    <w:rsid w:val="00806B49"/>
    <w:rsid w:val="00807168"/>
    <w:rsid w:val="008101AA"/>
    <w:rsid w:val="00823FDF"/>
    <w:rsid w:val="00835D94"/>
    <w:rsid w:val="008626CB"/>
    <w:rsid w:val="00863A57"/>
    <w:rsid w:val="00870155"/>
    <w:rsid w:val="00880A72"/>
    <w:rsid w:val="008820A9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C463B"/>
    <w:rsid w:val="008D0E0F"/>
    <w:rsid w:val="008D6393"/>
    <w:rsid w:val="008E5C0C"/>
    <w:rsid w:val="008E7A31"/>
    <w:rsid w:val="008F3FFF"/>
    <w:rsid w:val="008F453E"/>
    <w:rsid w:val="008F51FE"/>
    <w:rsid w:val="008F653B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72CFC"/>
    <w:rsid w:val="00B814B8"/>
    <w:rsid w:val="00B8361E"/>
    <w:rsid w:val="00B861D3"/>
    <w:rsid w:val="00B87ECD"/>
    <w:rsid w:val="00B9546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F3D4C"/>
    <w:rsid w:val="00C041DD"/>
    <w:rsid w:val="00C247D0"/>
    <w:rsid w:val="00C26631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5EA5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44827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7EDC"/>
    <w:rsid w:val="00E27988"/>
    <w:rsid w:val="00E3422A"/>
    <w:rsid w:val="00E41248"/>
    <w:rsid w:val="00E446D8"/>
    <w:rsid w:val="00E47A47"/>
    <w:rsid w:val="00E51EA4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5B21"/>
    <w:rsid w:val="00F77DB2"/>
    <w:rsid w:val="00F868AC"/>
    <w:rsid w:val="00F8755C"/>
    <w:rsid w:val="00F93277"/>
    <w:rsid w:val="00FA3264"/>
    <w:rsid w:val="00FA34BD"/>
    <w:rsid w:val="00FA4AFD"/>
    <w:rsid w:val="00FB3131"/>
    <w:rsid w:val="00FB4ACD"/>
    <w:rsid w:val="00FB4ADA"/>
    <w:rsid w:val="00FB76C8"/>
    <w:rsid w:val="00FC1361"/>
    <w:rsid w:val="00FC2CEE"/>
    <w:rsid w:val="00FD0D9B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10F29"/>
    <w:pPr>
      <w:autoSpaceDE/>
      <w:autoSpaceDN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99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2A2FE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Цветовое выделение"/>
    <w:rsid w:val="00835D94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0">
    <w:name w:val="header"/>
    <w:basedOn w:val="a"/>
    <w:link w:val="af1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C1C2C"/>
    <w:rPr>
      <w:rFonts w:ascii="Times New Roman" w:hAnsi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EC1C2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97EC7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rsid w:val="00210F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210F29"/>
    <w:rPr>
      <w:rFonts w:ascii="Times New Roman" w:eastAsia="Times New Roman" w:hAnsi="Times New Roman"/>
      <w:b/>
      <w:bCs/>
      <w:i/>
      <w:iCs/>
      <w:sz w:val="26"/>
      <w:szCs w:val="26"/>
    </w:rPr>
  </w:style>
  <w:style w:type="numbering" w:customStyle="1" w:styleId="14">
    <w:name w:val="Нет списка1"/>
    <w:next w:val="a2"/>
    <w:uiPriority w:val="99"/>
    <w:semiHidden/>
    <w:unhideWhenUsed/>
    <w:rsid w:val="00210F29"/>
  </w:style>
  <w:style w:type="table" w:customStyle="1" w:styleId="21">
    <w:name w:val="Сетка таблицы2"/>
    <w:basedOn w:val="a1"/>
    <w:next w:val="aa"/>
    <w:rsid w:val="00210F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10F29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210F29"/>
    <w:pPr>
      <w:autoSpaceDE/>
      <w:autoSpaceDN/>
      <w:spacing w:after="120" w:line="480" w:lineRule="auto"/>
    </w:pPr>
    <w:rPr>
      <w:rFonts w:eastAsia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5">
    <w:name w:val="Верх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6">
    <w:name w:val="Нижний колонтитул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17">
    <w:name w:val="Основной текст с отступом Знак1"/>
    <w:basedOn w:val="a0"/>
    <w:semiHidden/>
    <w:rsid w:val="00210F29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210F29"/>
    <w:rPr>
      <w:rFonts w:ascii="Times New Roman" w:eastAsia="Times New Roman" w:hAnsi="Times New Roman"/>
      <w:sz w:val="28"/>
      <w:szCs w:val="24"/>
    </w:rPr>
  </w:style>
  <w:style w:type="paragraph" w:styleId="32">
    <w:name w:val="Body Text Indent 3"/>
    <w:basedOn w:val="a"/>
    <w:link w:val="31"/>
    <w:semiHidden/>
    <w:unhideWhenUsed/>
    <w:rsid w:val="00210F29"/>
    <w:pPr>
      <w:autoSpaceDE/>
      <w:autoSpaceDN/>
      <w:ind w:firstLine="709"/>
      <w:jc w:val="both"/>
    </w:pPr>
    <w:rPr>
      <w:rFonts w:eastAsia="Times New Roman"/>
      <w:szCs w:val="24"/>
    </w:rPr>
  </w:style>
  <w:style w:type="character" w:customStyle="1" w:styleId="310">
    <w:name w:val="Основной текст с отступом 3 Знак1"/>
    <w:basedOn w:val="a0"/>
    <w:semiHidden/>
    <w:rsid w:val="00210F29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210F29"/>
    <w:rPr>
      <w:rFonts w:asciiTheme="minorHAnsi" w:eastAsia="Times New Roman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87EC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numbering" w:customStyle="1" w:styleId="24">
    <w:name w:val="Нет списка2"/>
    <w:next w:val="a2"/>
    <w:uiPriority w:val="99"/>
    <w:semiHidden/>
    <w:unhideWhenUsed/>
    <w:rsid w:val="00034834"/>
  </w:style>
  <w:style w:type="character" w:customStyle="1" w:styleId="ConsPlusNormal0">
    <w:name w:val="ConsPlusNormal Знак"/>
    <w:link w:val="ConsPlusNormal"/>
    <w:locked/>
    <w:rsid w:val="00034834"/>
    <w:rPr>
      <w:rFonts w:ascii="Arial" w:eastAsia="Times New Roman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034834"/>
  </w:style>
  <w:style w:type="numbering" w:customStyle="1" w:styleId="210">
    <w:name w:val="Нет списка21"/>
    <w:next w:val="a2"/>
    <w:uiPriority w:val="99"/>
    <w:semiHidden/>
    <w:unhideWhenUsed/>
    <w:rsid w:val="00034834"/>
  </w:style>
  <w:style w:type="paragraph" w:styleId="25">
    <w:name w:val="Body Text Indent 2"/>
    <w:basedOn w:val="a"/>
    <w:link w:val="26"/>
    <w:uiPriority w:val="99"/>
    <w:rsid w:val="00034834"/>
    <w:pPr>
      <w:autoSpaceDE/>
      <w:autoSpaceDN/>
      <w:ind w:firstLine="720"/>
      <w:jc w:val="both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034834"/>
    <w:rPr>
      <w:rFonts w:ascii="Times New Roman" w:eastAsia="Times New Roman" w:hAnsi="Times New Roman"/>
      <w:sz w:val="24"/>
      <w:szCs w:val="24"/>
    </w:rPr>
  </w:style>
  <w:style w:type="character" w:customStyle="1" w:styleId="af7">
    <w:name w:val="Текст примечания Знак"/>
    <w:link w:val="af8"/>
    <w:uiPriority w:val="99"/>
    <w:semiHidden/>
    <w:rsid w:val="00034834"/>
  </w:style>
  <w:style w:type="paragraph" w:styleId="af8">
    <w:name w:val="annotation text"/>
    <w:basedOn w:val="a"/>
    <w:link w:val="af7"/>
    <w:uiPriority w:val="99"/>
    <w:semiHidden/>
    <w:unhideWhenUsed/>
    <w:rsid w:val="00034834"/>
    <w:pPr>
      <w:autoSpaceDE/>
      <w:autoSpaceDN/>
      <w:spacing w:after="200"/>
    </w:pPr>
    <w:rPr>
      <w:rFonts w:ascii="Calibri" w:hAnsi="Calibri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034834"/>
    <w:rPr>
      <w:rFonts w:ascii="Times New Roman" w:hAnsi="Times New Roman"/>
    </w:rPr>
  </w:style>
  <w:style w:type="character" w:customStyle="1" w:styleId="af9">
    <w:name w:val="Тема примечания Знак"/>
    <w:link w:val="afa"/>
    <w:uiPriority w:val="99"/>
    <w:semiHidden/>
    <w:rsid w:val="00034834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034834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034834"/>
    <w:rPr>
      <w:rFonts w:ascii="Times New Roman" w:hAnsi="Times New Roman"/>
      <w:b/>
      <w:bCs/>
    </w:rPr>
  </w:style>
  <w:style w:type="character" w:styleId="afb">
    <w:name w:val="annotation reference"/>
    <w:uiPriority w:val="99"/>
    <w:semiHidden/>
    <w:unhideWhenUsed/>
    <w:rsid w:val="00034834"/>
    <w:rPr>
      <w:sz w:val="16"/>
      <w:szCs w:val="16"/>
    </w:rPr>
  </w:style>
  <w:style w:type="paragraph" w:styleId="afc">
    <w:name w:val="Revision"/>
    <w:hidden/>
    <w:uiPriority w:val="99"/>
    <w:semiHidden/>
    <w:rsid w:val="00034834"/>
    <w:rPr>
      <w:rFonts w:cs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a"/>
    <w:rsid w:val="00034834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basedOn w:val="a"/>
    <w:link w:val="afe"/>
    <w:semiHidden/>
    <w:unhideWhenUsed/>
    <w:rsid w:val="00034834"/>
    <w:pPr>
      <w:autoSpaceDE/>
      <w:autoSpaceDN/>
    </w:pPr>
    <w:rPr>
      <w:rFonts w:eastAsia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034834"/>
    <w:rPr>
      <w:rFonts w:ascii="Times New Roman" w:eastAsia="Times New Roman" w:hAnsi="Times New Roman"/>
    </w:rPr>
  </w:style>
  <w:style w:type="character" w:styleId="aff">
    <w:name w:val="footnote reference"/>
    <w:basedOn w:val="a0"/>
    <w:semiHidden/>
    <w:unhideWhenUsed/>
    <w:rsid w:val="00034834"/>
    <w:rPr>
      <w:vertAlign w:val="superscript"/>
    </w:rPr>
  </w:style>
  <w:style w:type="paragraph" w:customStyle="1" w:styleId="normal">
    <w:name w:val="normal"/>
    <w:rsid w:val="00FD0D9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2021-12-09T01:28:00Z</cp:lastPrinted>
  <dcterms:created xsi:type="dcterms:W3CDTF">2017-04-12T08:41:00Z</dcterms:created>
  <dcterms:modified xsi:type="dcterms:W3CDTF">2023-04-05T08:26:00Z</dcterms:modified>
</cp:coreProperties>
</file>