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A9" w:rsidRPr="00DB09A4" w:rsidRDefault="00EE6EA9" w:rsidP="00EE6EA9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DB09A4">
        <w:rPr>
          <w:b/>
          <w:sz w:val="28"/>
          <w:szCs w:val="28"/>
        </w:rPr>
        <w:t>АДМИНИСТРАЦИЯ  СТЕКЛЯНСКОГО  СЕЛЬСОВЕТА</w:t>
      </w:r>
    </w:p>
    <w:p w:rsidR="00EE6EA9" w:rsidRPr="00DB09A4" w:rsidRDefault="00EE6EA9" w:rsidP="00EE6EA9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DB09A4">
        <w:rPr>
          <w:b/>
          <w:sz w:val="28"/>
          <w:szCs w:val="28"/>
        </w:rPr>
        <w:t>КУПИНСКОГО  РАЙОНА  НОВОСИБИРСКОЙ  ОБЛАСТИ</w:t>
      </w:r>
    </w:p>
    <w:p w:rsidR="00EE6EA9" w:rsidRPr="001724CA" w:rsidRDefault="00EE6EA9" w:rsidP="00EE6EA9">
      <w:pPr>
        <w:jc w:val="center"/>
        <w:rPr>
          <w:b/>
          <w:sz w:val="28"/>
          <w:szCs w:val="28"/>
        </w:rPr>
      </w:pPr>
    </w:p>
    <w:p w:rsidR="00EE6EA9" w:rsidRPr="001724CA" w:rsidRDefault="00EE6EA9" w:rsidP="00EE6EA9">
      <w:pPr>
        <w:jc w:val="center"/>
        <w:rPr>
          <w:b/>
          <w:sz w:val="28"/>
          <w:szCs w:val="28"/>
        </w:rPr>
      </w:pPr>
    </w:p>
    <w:p w:rsidR="00EE6EA9" w:rsidRPr="001724CA" w:rsidRDefault="00EE6EA9" w:rsidP="00EE6EA9">
      <w:pPr>
        <w:jc w:val="center"/>
        <w:rPr>
          <w:sz w:val="28"/>
          <w:szCs w:val="28"/>
        </w:rPr>
      </w:pPr>
      <w:proofErr w:type="gramStart"/>
      <w:r w:rsidRPr="001724CA">
        <w:rPr>
          <w:sz w:val="28"/>
          <w:szCs w:val="28"/>
        </w:rPr>
        <w:t>П</w:t>
      </w:r>
      <w:proofErr w:type="gramEnd"/>
      <w:r w:rsidRPr="001724CA">
        <w:rPr>
          <w:sz w:val="28"/>
          <w:szCs w:val="28"/>
        </w:rPr>
        <w:t xml:space="preserve"> О С Т А Н О В Л Е Н И Е</w:t>
      </w:r>
    </w:p>
    <w:p w:rsidR="00EE6EA9" w:rsidRPr="001724CA" w:rsidRDefault="00EE6EA9" w:rsidP="00EE6EA9">
      <w:pPr>
        <w:jc w:val="center"/>
        <w:rPr>
          <w:sz w:val="28"/>
          <w:szCs w:val="28"/>
        </w:rPr>
      </w:pPr>
    </w:p>
    <w:p w:rsidR="00EE6EA9" w:rsidRPr="001724CA" w:rsidRDefault="00734072" w:rsidP="00EE6EA9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EE6EA9" w:rsidRPr="001724CA">
        <w:rPr>
          <w:sz w:val="28"/>
          <w:szCs w:val="28"/>
        </w:rPr>
        <w:t>.0</w:t>
      </w:r>
      <w:r w:rsidR="00EE6EA9">
        <w:rPr>
          <w:sz w:val="28"/>
          <w:szCs w:val="28"/>
        </w:rPr>
        <w:t>2</w:t>
      </w:r>
      <w:r w:rsidR="00EE6EA9" w:rsidRPr="001724CA">
        <w:rPr>
          <w:sz w:val="28"/>
          <w:szCs w:val="28"/>
        </w:rPr>
        <w:t>.202</w:t>
      </w:r>
      <w:r w:rsidR="00EE6EA9">
        <w:rPr>
          <w:sz w:val="28"/>
          <w:szCs w:val="28"/>
        </w:rPr>
        <w:t>3</w:t>
      </w:r>
      <w:r w:rsidR="00EE6EA9" w:rsidRPr="001724CA">
        <w:rPr>
          <w:sz w:val="28"/>
          <w:szCs w:val="28"/>
        </w:rPr>
        <w:tab/>
      </w:r>
      <w:r w:rsidR="00EE6EA9" w:rsidRPr="001724CA">
        <w:rPr>
          <w:sz w:val="28"/>
          <w:szCs w:val="28"/>
        </w:rPr>
        <w:tab/>
      </w:r>
      <w:r w:rsidR="00EE6EA9" w:rsidRPr="001724CA">
        <w:rPr>
          <w:sz w:val="28"/>
          <w:szCs w:val="28"/>
        </w:rPr>
        <w:tab/>
      </w:r>
      <w:r w:rsidR="00EE6EA9" w:rsidRPr="001724C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7</w:t>
      </w:r>
    </w:p>
    <w:p w:rsidR="00EE6EA9" w:rsidRPr="001724CA" w:rsidRDefault="00EE6EA9" w:rsidP="00EE6EA9">
      <w:pPr>
        <w:rPr>
          <w:sz w:val="28"/>
          <w:szCs w:val="28"/>
        </w:rPr>
      </w:pPr>
    </w:p>
    <w:p w:rsidR="00EE6EA9" w:rsidRPr="002103AC" w:rsidRDefault="00EE6EA9" w:rsidP="00EE6EA9">
      <w:pPr>
        <w:jc w:val="center"/>
        <w:rPr>
          <w:sz w:val="28"/>
          <w:szCs w:val="28"/>
        </w:rPr>
      </w:pPr>
      <w:proofErr w:type="gramStart"/>
      <w:r w:rsidRPr="001724CA">
        <w:rPr>
          <w:sz w:val="28"/>
          <w:szCs w:val="28"/>
        </w:rPr>
        <w:t>с</w:t>
      </w:r>
      <w:proofErr w:type="gramEnd"/>
      <w:r w:rsidRPr="001724CA">
        <w:rPr>
          <w:sz w:val="28"/>
          <w:szCs w:val="28"/>
        </w:rPr>
        <w:t>. Стеклянное</w:t>
      </w:r>
    </w:p>
    <w:p w:rsidR="00EE6EA9" w:rsidRDefault="00EE6EA9" w:rsidP="00EE6EA9">
      <w:pPr>
        <w:jc w:val="center"/>
      </w:pPr>
    </w:p>
    <w:p w:rsidR="00367E2F" w:rsidRDefault="00EE6EA9" w:rsidP="00EE6EA9">
      <w:pPr>
        <w:jc w:val="center"/>
        <w:rPr>
          <w:b/>
          <w:sz w:val="28"/>
          <w:szCs w:val="28"/>
        </w:rPr>
      </w:pPr>
      <w:r w:rsidRPr="00DB09A4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постановление Стеклянско</w:t>
      </w:r>
      <w:r w:rsidR="002136DE">
        <w:rPr>
          <w:b/>
          <w:sz w:val="28"/>
          <w:szCs w:val="28"/>
        </w:rPr>
        <w:t>го сельсовета № 52 от 30.12.2022</w:t>
      </w:r>
      <w:r>
        <w:rPr>
          <w:b/>
          <w:sz w:val="28"/>
          <w:szCs w:val="28"/>
        </w:rPr>
        <w:t xml:space="preserve"> года «Об утверждении перечня и кодов главных администраторов доходов и источников финансирования дефицита бюджета Стеклянского сельсовета Купинского района Новосибирской области на 2023 годы и плановый период 2024 и 2025 годов».</w:t>
      </w:r>
    </w:p>
    <w:p w:rsidR="00EE6EA9" w:rsidRDefault="00EE6EA9" w:rsidP="00EE6EA9">
      <w:pPr>
        <w:jc w:val="center"/>
        <w:rPr>
          <w:b/>
          <w:sz w:val="28"/>
          <w:szCs w:val="28"/>
        </w:rPr>
      </w:pPr>
    </w:p>
    <w:p w:rsidR="00EE6EA9" w:rsidRDefault="00EE6EA9" w:rsidP="00EE6EA9">
      <w:pPr>
        <w:jc w:val="center"/>
        <w:rPr>
          <w:b/>
          <w:sz w:val="28"/>
          <w:szCs w:val="28"/>
        </w:rPr>
      </w:pPr>
    </w:p>
    <w:p w:rsidR="00EE6EA9" w:rsidRPr="00247741" w:rsidRDefault="00EE6EA9" w:rsidP="00EE6EA9">
      <w:pPr>
        <w:jc w:val="both"/>
        <w:rPr>
          <w:sz w:val="28"/>
          <w:szCs w:val="28"/>
        </w:rPr>
      </w:pPr>
      <w:r w:rsidRPr="00247741">
        <w:rPr>
          <w:sz w:val="28"/>
          <w:szCs w:val="28"/>
        </w:rPr>
        <w:t xml:space="preserve">     В соответствии с пунктом 2 статьи 20 Бюджетного кодекса Российской Федерации: </w:t>
      </w:r>
    </w:p>
    <w:p w:rsidR="00EE6EA9" w:rsidRDefault="00EE6EA9" w:rsidP="00EE6EA9">
      <w:pPr>
        <w:pStyle w:val="a3"/>
        <w:numPr>
          <w:ilvl w:val="0"/>
          <w:numId w:val="1"/>
        </w:numPr>
        <w:jc w:val="both"/>
      </w:pPr>
      <w:proofErr w:type="gramStart"/>
      <w:r w:rsidRPr="00247741">
        <w:t xml:space="preserve">Дополнить состав кодов классификации доходов, по коду главного администратора </w:t>
      </w:r>
      <w:r w:rsidR="00602AAD">
        <w:t>дохода «463</w:t>
      </w:r>
      <w:r w:rsidRPr="002136DE">
        <w:t xml:space="preserve">» администрация Стеклянского сельсовета Купинского района Новосибирской области», закрепленных за главным администратором доходов администрацией Стеклянского сельсовета Купинского района Новосибирской области </w:t>
      </w:r>
      <w:r w:rsidR="002136DE" w:rsidRPr="002136DE">
        <w:t>постановлением № 52 от 30.12.2022 года «Об утверждении перечня и кодов главных администраторов доходов и источников финансирования дефицита бюджета Стеклянского сельсовета Купинского района Новосибирской области на 2023 годы и плановый период</w:t>
      </w:r>
      <w:proofErr w:type="gramEnd"/>
      <w:r w:rsidR="002136DE" w:rsidRPr="002136DE">
        <w:t xml:space="preserve"> 2024 и 2025 годов» </w:t>
      </w:r>
      <w:r w:rsidR="00247741" w:rsidRPr="002136DE">
        <w:t>в   Приложении    № 1 следующим кодом:</w:t>
      </w:r>
    </w:p>
    <w:p w:rsidR="00247741" w:rsidRDefault="00247741" w:rsidP="00247741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76"/>
        <w:gridCol w:w="2923"/>
        <w:gridCol w:w="5352"/>
      </w:tblGrid>
      <w:tr w:rsidR="00247741" w:rsidTr="002136DE">
        <w:tc>
          <w:tcPr>
            <w:tcW w:w="0" w:type="auto"/>
          </w:tcPr>
          <w:p w:rsidR="00247741" w:rsidRDefault="00247741" w:rsidP="00247741">
            <w:pPr>
              <w:pStyle w:val="a3"/>
              <w:ind w:left="0"/>
              <w:jc w:val="both"/>
            </w:pPr>
          </w:p>
          <w:p w:rsidR="00247741" w:rsidRDefault="00602AAD" w:rsidP="00247741">
            <w:pPr>
              <w:pStyle w:val="a3"/>
              <w:ind w:left="0"/>
              <w:jc w:val="both"/>
            </w:pPr>
            <w:r>
              <w:t>46</w:t>
            </w:r>
            <w:bookmarkStart w:id="0" w:name="_GoBack"/>
            <w:bookmarkEnd w:id="0"/>
            <w:r w:rsidR="00247741">
              <w:t>3</w:t>
            </w:r>
          </w:p>
          <w:p w:rsidR="00247741" w:rsidRDefault="00247741" w:rsidP="00247741">
            <w:pPr>
              <w:pStyle w:val="a3"/>
              <w:ind w:left="0"/>
              <w:jc w:val="both"/>
            </w:pPr>
          </w:p>
        </w:tc>
        <w:tc>
          <w:tcPr>
            <w:tcW w:w="2923" w:type="dxa"/>
          </w:tcPr>
          <w:p w:rsidR="00247741" w:rsidRDefault="00247741" w:rsidP="00247741">
            <w:pPr>
              <w:pStyle w:val="a3"/>
              <w:ind w:left="0"/>
              <w:jc w:val="both"/>
            </w:pPr>
          </w:p>
          <w:p w:rsidR="00247741" w:rsidRDefault="00247741" w:rsidP="00247741">
            <w:pPr>
              <w:pStyle w:val="a3"/>
              <w:ind w:left="0"/>
              <w:jc w:val="both"/>
            </w:pPr>
            <w:r>
              <w:t xml:space="preserve">  2 02 16001 10 0000 150</w:t>
            </w:r>
          </w:p>
        </w:tc>
        <w:tc>
          <w:tcPr>
            <w:tcW w:w="5352" w:type="dxa"/>
          </w:tcPr>
          <w:p w:rsidR="00247741" w:rsidRDefault="00247741" w:rsidP="00247741">
            <w:pPr>
              <w:pStyle w:val="a3"/>
              <w:ind w:left="0"/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</w:tbl>
    <w:p w:rsidR="00247741" w:rsidRDefault="00247741" w:rsidP="00247741">
      <w:pPr>
        <w:pStyle w:val="a3"/>
        <w:jc w:val="both"/>
      </w:pPr>
    </w:p>
    <w:p w:rsidR="00247741" w:rsidRDefault="00247741" w:rsidP="00247741">
      <w:pPr>
        <w:pStyle w:val="a3"/>
        <w:numPr>
          <w:ilvl w:val="0"/>
          <w:numId w:val="1"/>
        </w:numPr>
        <w:jc w:val="both"/>
      </w:pPr>
      <w:r>
        <w:t>Контроль над исполнением настоящего постановления оставляю за собой.</w:t>
      </w:r>
    </w:p>
    <w:p w:rsidR="00247741" w:rsidRDefault="00247741" w:rsidP="00247741">
      <w:pPr>
        <w:jc w:val="both"/>
      </w:pPr>
    </w:p>
    <w:p w:rsidR="00247741" w:rsidRDefault="00247741" w:rsidP="00247741">
      <w:pPr>
        <w:jc w:val="both"/>
      </w:pPr>
    </w:p>
    <w:p w:rsidR="00247741" w:rsidRDefault="00247741" w:rsidP="00247741">
      <w:pPr>
        <w:jc w:val="both"/>
      </w:pPr>
    </w:p>
    <w:p w:rsidR="00247741" w:rsidRDefault="00247741" w:rsidP="00247741">
      <w:pPr>
        <w:jc w:val="both"/>
      </w:pPr>
    </w:p>
    <w:p w:rsidR="00247741" w:rsidRDefault="00247741" w:rsidP="00247741">
      <w:pPr>
        <w:jc w:val="both"/>
      </w:pPr>
    </w:p>
    <w:p w:rsidR="00247741" w:rsidRDefault="00247741" w:rsidP="00247741">
      <w:pPr>
        <w:jc w:val="both"/>
      </w:pPr>
    </w:p>
    <w:p w:rsidR="00247741" w:rsidRDefault="00247741" w:rsidP="00247741">
      <w:pPr>
        <w:jc w:val="both"/>
      </w:pPr>
      <w:r>
        <w:t>Глава Стеклянского сельсовета</w:t>
      </w:r>
    </w:p>
    <w:p w:rsidR="00247741" w:rsidRPr="00247741" w:rsidRDefault="00247741" w:rsidP="00247741">
      <w:pPr>
        <w:jc w:val="both"/>
      </w:pPr>
      <w:r>
        <w:t xml:space="preserve">Купинского района Новосибирской области                                                   </w:t>
      </w:r>
      <w:proofErr w:type="spellStart"/>
      <w:r>
        <w:t>С.И.Жидкова</w:t>
      </w:r>
      <w:proofErr w:type="spellEnd"/>
    </w:p>
    <w:sectPr w:rsidR="00247741" w:rsidRPr="0024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71FAE"/>
    <w:multiLevelType w:val="hybridMultilevel"/>
    <w:tmpl w:val="34A4EFF6"/>
    <w:lvl w:ilvl="0" w:tplc="655AA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58"/>
    <w:rsid w:val="002136DE"/>
    <w:rsid w:val="00247741"/>
    <w:rsid w:val="00367E2F"/>
    <w:rsid w:val="00602AAD"/>
    <w:rsid w:val="00734072"/>
    <w:rsid w:val="00910C58"/>
    <w:rsid w:val="00E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A9"/>
    <w:pPr>
      <w:ind w:left="720"/>
      <w:contextualSpacing/>
    </w:pPr>
  </w:style>
  <w:style w:type="table" w:styleId="a4">
    <w:name w:val="Table Grid"/>
    <w:basedOn w:val="a1"/>
    <w:uiPriority w:val="59"/>
    <w:rsid w:val="0024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A9"/>
    <w:pPr>
      <w:ind w:left="720"/>
      <w:contextualSpacing/>
    </w:pPr>
  </w:style>
  <w:style w:type="table" w:styleId="a4">
    <w:name w:val="Table Grid"/>
    <w:basedOn w:val="a1"/>
    <w:uiPriority w:val="59"/>
    <w:rsid w:val="0024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2023-02-14T09:39:00Z</cp:lastPrinted>
  <dcterms:created xsi:type="dcterms:W3CDTF">2023-02-13T08:19:00Z</dcterms:created>
  <dcterms:modified xsi:type="dcterms:W3CDTF">2023-02-14T09:40:00Z</dcterms:modified>
</cp:coreProperties>
</file>